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37C" w:rsidRPr="0052337C" w:rsidRDefault="0052337C" w:rsidP="0052337C">
      <w:pPr>
        <w:spacing w:before="100" w:beforeAutospacing="1" w:after="100" w:afterAutospacing="1" w:line="240" w:lineRule="auto"/>
        <w:jc w:val="center"/>
        <w:rPr>
          <w:rFonts w:asciiTheme="majorBidi" w:eastAsia="Times New Roman" w:hAnsiTheme="majorBidi" w:cstheme="majorBidi"/>
          <w:i/>
          <w:iCs/>
          <w:sz w:val="40"/>
          <w:szCs w:val="40"/>
          <w:u w:val="single"/>
          <w:lang w:eastAsia="fr-FR"/>
        </w:rPr>
      </w:pPr>
      <w:r w:rsidRPr="0052337C">
        <w:rPr>
          <w:rFonts w:asciiTheme="majorBidi" w:eastAsia="Times New Roman" w:hAnsiTheme="majorBidi" w:cstheme="majorBidi"/>
          <w:b/>
          <w:bCs/>
          <w:i/>
          <w:iCs/>
          <w:sz w:val="40"/>
          <w:szCs w:val="40"/>
          <w:u w:val="single"/>
          <w:lang w:eastAsia="fr-FR"/>
        </w:rPr>
        <w:t xml:space="preserve">Les </w:t>
      </w:r>
      <w:proofErr w:type="spellStart"/>
      <w:r w:rsidRPr="0052337C">
        <w:rPr>
          <w:rFonts w:asciiTheme="majorBidi" w:eastAsia="Times New Roman" w:hAnsiTheme="majorBidi" w:cstheme="majorBidi"/>
          <w:b/>
          <w:bCs/>
          <w:i/>
          <w:iCs/>
          <w:sz w:val="40"/>
          <w:szCs w:val="40"/>
          <w:u w:val="single"/>
          <w:lang w:eastAsia="fr-FR"/>
        </w:rPr>
        <w:t>mycophytes</w:t>
      </w:r>
      <w:proofErr w:type="spellEnd"/>
      <w:r w:rsidRPr="0052337C">
        <w:rPr>
          <w:rFonts w:asciiTheme="majorBidi" w:eastAsia="Times New Roman" w:hAnsiTheme="majorBidi" w:cstheme="majorBidi"/>
          <w:i/>
          <w:iCs/>
          <w:sz w:val="40"/>
          <w:szCs w:val="40"/>
          <w:u w:val="single"/>
          <w:lang w:eastAsia="fr-FR"/>
        </w:rPr>
        <w:br/>
      </w:r>
    </w:p>
    <w:p w:rsidR="00F900D0" w:rsidRPr="0052337C" w:rsidRDefault="0052337C" w:rsidP="0052337C">
      <w:pPr>
        <w:spacing w:before="100" w:beforeAutospacing="1" w:after="100" w:afterAutospacing="1" w:line="240" w:lineRule="auto"/>
        <w:rPr>
          <w:rFonts w:asciiTheme="majorBidi" w:eastAsia="Times New Roman" w:hAnsiTheme="majorBidi" w:cstheme="majorBidi"/>
          <w:b/>
          <w:bCs/>
          <w:i/>
          <w:iCs/>
          <w:color w:val="000000"/>
          <w:sz w:val="28"/>
          <w:szCs w:val="28"/>
          <w:u w:val="single"/>
          <w:lang w:eastAsia="fr-FR"/>
        </w:rPr>
      </w:pPr>
      <w:r>
        <w:rPr>
          <w:rFonts w:asciiTheme="majorBidi" w:eastAsia="Times New Roman" w:hAnsiTheme="majorBidi" w:cstheme="majorBidi"/>
          <w:b/>
          <w:bCs/>
          <w:i/>
          <w:iCs/>
          <w:sz w:val="28"/>
          <w:szCs w:val="28"/>
          <w:u w:val="single"/>
          <w:lang w:eastAsia="fr-FR"/>
        </w:rPr>
        <w:t xml:space="preserve">1- </w:t>
      </w:r>
      <w:r w:rsidRPr="0052337C">
        <w:rPr>
          <w:rFonts w:asciiTheme="majorBidi" w:eastAsia="Times New Roman" w:hAnsiTheme="majorBidi" w:cstheme="majorBidi"/>
          <w:b/>
          <w:bCs/>
          <w:i/>
          <w:iCs/>
          <w:sz w:val="28"/>
          <w:szCs w:val="28"/>
          <w:u w:val="single"/>
          <w:lang w:eastAsia="fr-FR"/>
        </w:rPr>
        <w:t>Généralités</w:t>
      </w:r>
    </w:p>
    <w:p w:rsidR="00F900D0" w:rsidRPr="0052337C" w:rsidRDefault="00F900D0" w:rsidP="00F900D0">
      <w:pPr>
        <w:spacing w:before="100" w:beforeAutospacing="1" w:after="100" w:afterAutospacing="1" w:line="240" w:lineRule="auto"/>
        <w:jc w:val="center"/>
        <w:rPr>
          <w:rFonts w:asciiTheme="majorBidi" w:eastAsia="Times New Roman" w:hAnsiTheme="majorBidi" w:cstheme="majorBidi"/>
          <w:color w:val="000000"/>
          <w:sz w:val="27"/>
          <w:szCs w:val="27"/>
          <w:lang w:eastAsia="fr-FR"/>
        </w:rPr>
      </w:pPr>
      <w:r w:rsidRPr="0052337C">
        <w:rPr>
          <w:rFonts w:asciiTheme="majorBidi" w:eastAsia="Times New Roman" w:hAnsiTheme="majorBidi" w:cstheme="majorBidi"/>
          <w:noProof/>
          <w:color w:val="000000"/>
          <w:sz w:val="27"/>
          <w:szCs w:val="27"/>
          <w:lang w:eastAsia="fr-FR"/>
        </w:rPr>
        <w:drawing>
          <wp:inline distT="0" distB="0" distL="0" distR="0">
            <wp:extent cx="5057775" cy="1771650"/>
            <wp:effectExtent l="0" t="0" r="0" b="0"/>
            <wp:docPr id="1" name="Image 1" desc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olution"/>
                    <pic:cNvPicPr>
                      <a:picLocks noChangeAspect="1" noChangeArrowheads="1"/>
                    </pic:cNvPicPr>
                  </pic:nvPicPr>
                  <pic:blipFill>
                    <a:blip r:embed="rId8" cstate="print"/>
                    <a:srcRect/>
                    <a:stretch>
                      <a:fillRect/>
                    </a:stretch>
                  </pic:blipFill>
                  <pic:spPr bwMode="auto">
                    <a:xfrm>
                      <a:off x="0" y="0"/>
                      <a:ext cx="5057775" cy="1771650"/>
                    </a:xfrm>
                    <a:prstGeom prst="rect">
                      <a:avLst/>
                    </a:prstGeom>
                    <a:noFill/>
                    <a:ln w="9525">
                      <a:noFill/>
                      <a:miter lim="800000"/>
                      <a:headEnd/>
                      <a:tailEnd/>
                    </a:ln>
                  </pic:spPr>
                </pic:pic>
              </a:graphicData>
            </a:graphic>
          </wp:inline>
        </w:drawing>
      </w:r>
    </w:p>
    <w:p w:rsidR="00B54E43" w:rsidRPr="0052337C" w:rsidRDefault="00B54E43" w:rsidP="00B54E43">
      <w:pPr>
        <w:spacing w:before="100" w:beforeAutospacing="1" w:after="100" w:afterAutospacing="1" w:line="240" w:lineRule="auto"/>
        <w:jc w:val="both"/>
        <w:rPr>
          <w:rFonts w:asciiTheme="majorBidi" w:eastAsia="Times New Roman" w:hAnsiTheme="majorBidi" w:cstheme="majorBidi"/>
          <w:color w:val="000000"/>
          <w:sz w:val="24"/>
          <w:szCs w:val="24"/>
          <w:lang w:eastAsia="fr-FR"/>
        </w:rPr>
      </w:pPr>
    </w:p>
    <w:p w:rsidR="00F900D0" w:rsidRPr="0052337C" w:rsidRDefault="00F900D0" w:rsidP="004A3A9C">
      <w:pPr>
        <w:spacing w:before="100" w:beforeAutospacing="1" w:after="100" w:afterAutospacing="1" w:line="360" w:lineRule="auto"/>
        <w:ind w:firstLine="360"/>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 xml:space="preserve">Le groupe des champignons compte 120 000 espèces dont 18 000 espèces </w:t>
      </w:r>
      <w:proofErr w:type="spellStart"/>
      <w:r w:rsidRPr="0052337C">
        <w:rPr>
          <w:rFonts w:asciiTheme="majorBidi" w:eastAsia="Times New Roman" w:hAnsiTheme="majorBidi" w:cstheme="majorBidi"/>
          <w:color w:val="000000"/>
          <w:sz w:val="24"/>
          <w:szCs w:val="24"/>
          <w:lang w:eastAsia="fr-FR"/>
        </w:rPr>
        <w:t>lichéniques</w:t>
      </w:r>
      <w:proofErr w:type="spellEnd"/>
      <w:r w:rsidRPr="0052337C">
        <w:rPr>
          <w:rFonts w:asciiTheme="majorBidi" w:eastAsia="Times New Roman" w:hAnsiTheme="majorBidi" w:cstheme="majorBidi"/>
          <w:color w:val="000000"/>
          <w:sz w:val="24"/>
          <w:szCs w:val="24"/>
          <w:lang w:eastAsia="fr-FR"/>
        </w:rPr>
        <w:t xml:space="preserve">. Ces organismes nécessitent beaucoup d'eau pour accomplir leur cycle biologique et ils ne vivent donc que sur des milieux terrestres très humides ou en parasitant d'autres êtres vivants. Ne </w:t>
      </w:r>
      <w:proofErr w:type="spellStart"/>
      <w:r w:rsidRPr="0052337C">
        <w:rPr>
          <w:rFonts w:asciiTheme="majorBidi" w:eastAsia="Times New Roman" w:hAnsiTheme="majorBidi" w:cstheme="majorBidi"/>
          <w:color w:val="000000"/>
          <w:sz w:val="24"/>
          <w:szCs w:val="24"/>
          <w:lang w:eastAsia="fr-FR"/>
        </w:rPr>
        <w:t>possèdant</w:t>
      </w:r>
      <w:proofErr w:type="spellEnd"/>
      <w:r w:rsidRPr="0052337C">
        <w:rPr>
          <w:rFonts w:asciiTheme="majorBidi" w:eastAsia="Times New Roman" w:hAnsiTheme="majorBidi" w:cstheme="majorBidi"/>
          <w:color w:val="000000"/>
          <w:sz w:val="24"/>
          <w:szCs w:val="24"/>
          <w:lang w:eastAsia="fr-FR"/>
        </w:rPr>
        <w:t xml:space="preserve"> jamais de chlorophylle ni de plastes, ils sont hétérotrophes pour le carbone, contrairement aux autres groupes végétaux. Les premiers champignons seraient apparus au précambrien il y a 600 millions d'années. Il existe deux hypothèses quant à leur origine :</w:t>
      </w:r>
    </w:p>
    <w:p w:rsidR="00F900D0" w:rsidRPr="0052337C" w:rsidRDefault="00F900D0" w:rsidP="00B54E43">
      <w:pPr>
        <w:numPr>
          <w:ilvl w:val="0"/>
          <w:numId w:val="1"/>
        </w:numPr>
        <w:spacing w:before="100" w:beforeAutospacing="1" w:after="100" w:afterAutospacing="1" w:line="36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La première propose qu'ils dériveraient d'</w:t>
      </w:r>
      <w:hyperlink r:id="rId9" w:history="1">
        <w:r w:rsidRPr="0052337C">
          <w:rPr>
            <w:rFonts w:asciiTheme="majorBidi" w:eastAsia="Times New Roman" w:hAnsiTheme="majorBidi" w:cstheme="majorBidi"/>
            <w:color w:val="0000FF"/>
            <w:sz w:val="24"/>
            <w:szCs w:val="24"/>
            <w:u w:val="single"/>
            <w:lang w:eastAsia="fr-FR"/>
          </w:rPr>
          <w:t>algues eucaryotes</w:t>
        </w:r>
      </w:hyperlink>
      <w:r w:rsidRPr="0052337C">
        <w:rPr>
          <w:rFonts w:asciiTheme="majorBidi" w:eastAsia="Times New Roman" w:hAnsiTheme="majorBidi" w:cstheme="majorBidi"/>
          <w:color w:val="000000"/>
          <w:sz w:val="24"/>
          <w:szCs w:val="24"/>
          <w:lang w:eastAsia="fr-FR"/>
        </w:rPr>
        <w:t> ayant perdu leurs plastes et leur complexe pigmentaire. Les champignons supérieurs ou </w:t>
      </w:r>
      <w:proofErr w:type="spellStart"/>
      <w:r w:rsidRPr="0052337C">
        <w:rPr>
          <w:rFonts w:asciiTheme="majorBidi" w:eastAsia="Times New Roman" w:hAnsiTheme="majorBidi" w:cstheme="majorBidi"/>
          <w:b/>
          <w:bCs/>
          <w:color w:val="000000"/>
          <w:sz w:val="24"/>
          <w:szCs w:val="24"/>
          <w:lang w:eastAsia="fr-FR"/>
        </w:rPr>
        <w:t>mycophytes</w:t>
      </w:r>
      <w:proofErr w:type="spellEnd"/>
      <w:r w:rsidRPr="0052337C">
        <w:rPr>
          <w:rFonts w:asciiTheme="majorBidi" w:eastAsia="Times New Roman" w:hAnsiTheme="majorBidi" w:cstheme="majorBidi"/>
          <w:color w:val="000000"/>
          <w:sz w:val="24"/>
          <w:szCs w:val="24"/>
          <w:lang w:eastAsia="fr-FR"/>
        </w:rPr>
        <w:t> - comprenant les </w:t>
      </w:r>
      <w:r w:rsidRPr="0052337C">
        <w:rPr>
          <w:rFonts w:asciiTheme="majorBidi" w:eastAsia="Times New Roman" w:hAnsiTheme="majorBidi" w:cstheme="majorBidi"/>
          <w:b/>
          <w:bCs/>
          <w:color w:val="000000"/>
          <w:sz w:val="24"/>
          <w:szCs w:val="24"/>
          <w:lang w:eastAsia="fr-FR"/>
        </w:rPr>
        <w:t>zygomycètes</w:t>
      </w:r>
      <w:r w:rsidRPr="0052337C">
        <w:rPr>
          <w:rFonts w:asciiTheme="majorBidi" w:eastAsia="Times New Roman" w:hAnsiTheme="majorBidi" w:cstheme="majorBidi"/>
          <w:color w:val="000000"/>
          <w:sz w:val="24"/>
          <w:szCs w:val="24"/>
          <w:lang w:eastAsia="fr-FR"/>
        </w:rPr>
        <w:t>, </w:t>
      </w:r>
      <w:r w:rsidRPr="0052337C">
        <w:rPr>
          <w:rFonts w:asciiTheme="majorBidi" w:eastAsia="Times New Roman" w:hAnsiTheme="majorBidi" w:cstheme="majorBidi"/>
          <w:b/>
          <w:bCs/>
          <w:color w:val="000000"/>
          <w:sz w:val="24"/>
          <w:szCs w:val="24"/>
          <w:lang w:eastAsia="fr-FR"/>
        </w:rPr>
        <w:t>ascomycètes</w:t>
      </w:r>
      <w:r w:rsidRPr="0052337C">
        <w:rPr>
          <w:rFonts w:asciiTheme="majorBidi" w:eastAsia="Times New Roman" w:hAnsiTheme="majorBidi" w:cstheme="majorBidi"/>
          <w:color w:val="000000"/>
          <w:sz w:val="24"/>
          <w:szCs w:val="24"/>
          <w:lang w:eastAsia="fr-FR"/>
        </w:rPr>
        <w:t>, et </w:t>
      </w:r>
      <w:r w:rsidRPr="0052337C">
        <w:rPr>
          <w:rFonts w:asciiTheme="majorBidi" w:eastAsia="Times New Roman" w:hAnsiTheme="majorBidi" w:cstheme="majorBidi"/>
          <w:b/>
          <w:bCs/>
          <w:color w:val="000000"/>
          <w:sz w:val="24"/>
          <w:szCs w:val="24"/>
          <w:lang w:eastAsia="fr-FR"/>
        </w:rPr>
        <w:t>basidiomycètes</w:t>
      </w:r>
      <w:r w:rsidRPr="0052337C">
        <w:rPr>
          <w:rFonts w:asciiTheme="majorBidi" w:eastAsia="Times New Roman" w:hAnsiTheme="majorBidi" w:cstheme="majorBidi"/>
          <w:color w:val="000000"/>
          <w:sz w:val="24"/>
          <w:szCs w:val="24"/>
          <w:lang w:eastAsia="fr-FR"/>
        </w:rPr>
        <w:t> - ne possèdent pas de cellules reproductrices mobiles (</w:t>
      </w:r>
      <w:r w:rsidRPr="0052337C">
        <w:rPr>
          <w:rFonts w:asciiTheme="majorBidi" w:eastAsia="Times New Roman" w:hAnsiTheme="majorBidi" w:cstheme="majorBidi"/>
          <w:b/>
          <w:bCs/>
          <w:color w:val="000000"/>
          <w:sz w:val="24"/>
          <w:szCs w:val="24"/>
          <w:lang w:eastAsia="fr-FR"/>
        </w:rPr>
        <w:t>zoïdes</w:t>
      </w:r>
      <w:r w:rsidRPr="0052337C">
        <w:rPr>
          <w:rFonts w:asciiTheme="majorBidi" w:eastAsia="Times New Roman" w:hAnsiTheme="majorBidi" w:cstheme="majorBidi"/>
          <w:color w:val="000000"/>
          <w:sz w:val="24"/>
          <w:szCs w:val="24"/>
          <w:lang w:eastAsia="fr-FR"/>
        </w:rPr>
        <w:t>) et seraient donc apparentés aux algues rouges. Les champignons inférieurs ou </w:t>
      </w:r>
      <w:proofErr w:type="spellStart"/>
      <w:r w:rsidRPr="0052337C">
        <w:rPr>
          <w:rFonts w:asciiTheme="majorBidi" w:eastAsia="Times New Roman" w:hAnsiTheme="majorBidi" w:cstheme="majorBidi"/>
          <w:b/>
          <w:bCs/>
          <w:color w:val="000000"/>
          <w:sz w:val="24"/>
          <w:szCs w:val="24"/>
          <w:lang w:eastAsia="fr-FR"/>
        </w:rPr>
        <w:t>phycomycophytes</w:t>
      </w:r>
      <w:proofErr w:type="spellEnd"/>
      <w:r w:rsidRPr="0052337C">
        <w:rPr>
          <w:rFonts w:asciiTheme="majorBidi" w:eastAsia="Times New Roman" w:hAnsiTheme="majorBidi" w:cstheme="majorBidi"/>
          <w:color w:val="000000"/>
          <w:sz w:val="24"/>
          <w:szCs w:val="24"/>
          <w:lang w:eastAsia="fr-FR"/>
        </w:rPr>
        <w:t> - regroupant les </w:t>
      </w:r>
      <w:r w:rsidRPr="0052337C">
        <w:rPr>
          <w:rFonts w:asciiTheme="majorBidi" w:eastAsia="Times New Roman" w:hAnsiTheme="majorBidi" w:cstheme="majorBidi"/>
          <w:b/>
          <w:bCs/>
          <w:color w:val="000000"/>
          <w:sz w:val="24"/>
          <w:szCs w:val="24"/>
          <w:lang w:eastAsia="fr-FR"/>
        </w:rPr>
        <w:t>phycomycètes</w:t>
      </w:r>
      <w:r w:rsidRPr="0052337C">
        <w:rPr>
          <w:rFonts w:asciiTheme="majorBidi" w:eastAsia="Times New Roman" w:hAnsiTheme="majorBidi" w:cstheme="majorBidi"/>
          <w:color w:val="000000"/>
          <w:sz w:val="24"/>
          <w:szCs w:val="24"/>
          <w:lang w:eastAsia="fr-FR"/>
        </w:rPr>
        <w:t>, </w:t>
      </w:r>
      <w:proofErr w:type="spellStart"/>
      <w:r w:rsidRPr="0052337C">
        <w:rPr>
          <w:rFonts w:asciiTheme="majorBidi" w:eastAsia="Times New Roman" w:hAnsiTheme="majorBidi" w:cstheme="majorBidi"/>
          <w:b/>
          <w:bCs/>
          <w:color w:val="000000"/>
          <w:sz w:val="24"/>
          <w:szCs w:val="24"/>
          <w:lang w:eastAsia="fr-FR"/>
        </w:rPr>
        <w:t>mycomycètes</w:t>
      </w:r>
      <w:proofErr w:type="spellEnd"/>
      <w:r w:rsidRPr="0052337C">
        <w:rPr>
          <w:rFonts w:asciiTheme="majorBidi" w:eastAsia="Times New Roman" w:hAnsiTheme="majorBidi" w:cstheme="majorBidi"/>
          <w:color w:val="000000"/>
          <w:sz w:val="24"/>
          <w:szCs w:val="24"/>
          <w:lang w:eastAsia="fr-FR"/>
        </w:rPr>
        <w:t> et </w:t>
      </w:r>
      <w:proofErr w:type="spellStart"/>
      <w:r w:rsidRPr="0052337C">
        <w:rPr>
          <w:rFonts w:asciiTheme="majorBidi" w:eastAsia="Times New Roman" w:hAnsiTheme="majorBidi" w:cstheme="majorBidi"/>
          <w:b/>
          <w:bCs/>
          <w:color w:val="000000"/>
          <w:sz w:val="24"/>
          <w:szCs w:val="24"/>
          <w:lang w:eastAsia="fr-FR"/>
        </w:rPr>
        <w:t>trichomycètes</w:t>
      </w:r>
      <w:proofErr w:type="spellEnd"/>
      <w:r w:rsidRPr="0052337C">
        <w:rPr>
          <w:rFonts w:asciiTheme="majorBidi" w:eastAsia="Times New Roman" w:hAnsiTheme="majorBidi" w:cstheme="majorBidi"/>
          <w:color w:val="000000"/>
          <w:sz w:val="24"/>
          <w:szCs w:val="24"/>
          <w:lang w:eastAsia="fr-FR"/>
        </w:rPr>
        <w:t xml:space="preserve"> - possèdent des </w:t>
      </w:r>
      <w:proofErr w:type="spellStart"/>
      <w:r w:rsidRPr="0052337C">
        <w:rPr>
          <w:rFonts w:asciiTheme="majorBidi" w:eastAsia="Times New Roman" w:hAnsiTheme="majorBidi" w:cstheme="majorBidi"/>
          <w:color w:val="000000"/>
          <w:sz w:val="24"/>
          <w:szCs w:val="24"/>
          <w:lang w:eastAsia="fr-FR"/>
        </w:rPr>
        <w:t>celulles</w:t>
      </w:r>
      <w:proofErr w:type="spellEnd"/>
      <w:r w:rsidRPr="0052337C">
        <w:rPr>
          <w:rFonts w:asciiTheme="majorBidi" w:eastAsia="Times New Roman" w:hAnsiTheme="majorBidi" w:cstheme="majorBidi"/>
          <w:color w:val="000000"/>
          <w:sz w:val="24"/>
          <w:szCs w:val="24"/>
          <w:lang w:eastAsia="fr-FR"/>
        </w:rPr>
        <w:t xml:space="preserve"> reproductrices mobiles et seraient apparentés à certains groupes alliés aux algues brunes comme les chrysophycées et les </w:t>
      </w:r>
      <w:proofErr w:type="spellStart"/>
      <w:r w:rsidRPr="0052337C">
        <w:rPr>
          <w:rFonts w:asciiTheme="majorBidi" w:eastAsia="Times New Roman" w:hAnsiTheme="majorBidi" w:cstheme="majorBidi"/>
          <w:color w:val="000000"/>
          <w:sz w:val="24"/>
          <w:szCs w:val="24"/>
          <w:lang w:eastAsia="fr-FR"/>
        </w:rPr>
        <w:t>xantophycées</w:t>
      </w:r>
      <w:proofErr w:type="spellEnd"/>
      <w:r w:rsidRPr="0052337C">
        <w:rPr>
          <w:rFonts w:asciiTheme="majorBidi" w:eastAsia="Times New Roman" w:hAnsiTheme="majorBidi" w:cstheme="majorBidi"/>
          <w:color w:val="000000"/>
          <w:sz w:val="24"/>
          <w:szCs w:val="24"/>
          <w:lang w:eastAsia="fr-FR"/>
        </w:rPr>
        <w:t xml:space="preserve">. Cette origine serait alors multiple et les champignons </w:t>
      </w:r>
      <w:proofErr w:type="gramStart"/>
      <w:r w:rsidRPr="0052337C">
        <w:rPr>
          <w:rFonts w:asciiTheme="majorBidi" w:eastAsia="Times New Roman" w:hAnsiTheme="majorBidi" w:cstheme="majorBidi"/>
          <w:color w:val="000000"/>
          <w:sz w:val="24"/>
          <w:szCs w:val="24"/>
          <w:lang w:eastAsia="fr-FR"/>
        </w:rPr>
        <w:t>constituerait</w:t>
      </w:r>
      <w:proofErr w:type="gramEnd"/>
      <w:r w:rsidRPr="0052337C">
        <w:rPr>
          <w:rFonts w:asciiTheme="majorBidi" w:eastAsia="Times New Roman" w:hAnsiTheme="majorBidi" w:cstheme="majorBidi"/>
          <w:color w:val="000000"/>
          <w:sz w:val="24"/>
          <w:szCs w:val="24"/>
          <w:lang w:eastAsia="fr-FR"/>
        </w:rPr>
        <w:t xml:space="preserve"> un groupe </w:t>
      </w:r>
      <w:r w:rsidRPr="0052337C">
        <w:rPr>
          <w:rFonts w:asciiTheme="majorBidi" w:eastAsia="Times New Roman" w:hAnsiTheme="majorBidi" w:cstheme="majorBidi"/>
          <w:b/>
          <w:bCs/>
          <w:color w:val="000000"/>
          <w:sz w:val="24"/>
          <w:szCs w:val="24"/>
          <w:lang w:eastAsia="fr-FR"/>
        </w:rPr>
        <w:t>polyphylétique</w:t>
      </w:r>
      <w:r w:rsidRPr="0052337C">
        <w:rPr>
          <w:rFonts w:asciiTheme="majorBidi" w:eastAsia="Times New Roman" w:hAnsiTheme="majorBidi" w:cstheme="majorBidi"/>
          <w:color w:val="000000"/>
          <w:sz w:val="24"/>
          <w:szCs w:val="24"/>
          <w:lang w:eastAsia="fr-FR"/>
        </w:rPr>
        <w:t>.</w:t>
      </w:r>
    </w:p>
    <w:p w:rsidR="00F900D0" w:rsidRPr="0052337C" w:rsidRDefault="00F900D0" w:rsidP="00B54E43">
      <w:pPr>
        <w:numPr>
          <w:ilvl w:val="0"/>
          <w:numId w:val="1"/>
        </w:numPr>
        <w:spacing w:before="100" w:beforeAutospacing="1" w:after="100" w:afterAutospacing="1" w:line="36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La seconde hypothèse propose que les champignons dériveraient des plus simples au plus complexes d'un ancêtre commun, un protiste indifférencié parmi les premières cellules eucaryotes. On parle dans ce cas d'une origine </w:t>
      </w:r>
      <w:r w:rsidRPr="0052337C">
        <w:rPr>
          <w:rFonts w:asciiTheme="majorBidi" w:eastAsia="Times New Roman" w:hAnsiTheme="majorBidi" w:cstheme="majorBidi"/>
          <w:b/>
          <w:bCs/>
          <w:color w:val="000000"/>
          <w:sz w:val="24"/>
          <w:szCs w:val="24"/>
          <w:lang w:eastAsia="fr-FR"/>
        </w:rPr>
        <w:t>monophylétique</w:t>
      </w:r>
      <w:r w:rsidRPr="0052337C">
        <w:rPr>
          <w:rFonts w:asciiTheme="majorBidi" w:eastAsia="Times New Roman" w:hAnsiTheme="majorBidi" w:cstheme="majorBidi"/>
          <w:color w:val="000000"/>
          <w:sz w:val="24"/>
          <w:szCs w:val="24"/>
          <w:lang w:eastAsia="fr-FR"/>
        </w:rPr>
        <w:t xml:space="preserve"> et les champignons </w:t>
      </w:r>
      <w:proofErr w:type="spellStart"/>
      <w:r w:rsidRPr="0052337C">
        <w:rPr>
          <w:rFonts w:asciiTheme="majorBidi" w:eastAsia="Times New Roman" w:hAnsiTheme="majorBidi" w:cstheme="majorBidi"/>
          <w:color w:val="000000"/>
          <w:sz w:val="24"/>
          <w:szCs w:val="24"/>
          <w:lang w:eastAsia="fr-FR"/>
        </w:rPr>
        <w:t>constirueraint</w:t>
      </w:r>
      <w:proofErr w:type="spellEnd"/>
      <w:r w:rsidRPr="0052337C">
        <w:rPr>
          <w:rFonts w:asciiTheme="majorBidi" w:eastAsia="Times New Roman" w:hAnsiTheme="majorBidi" w:cstheme="majorBidi"/>
          <w:color w:val="000000"/>
          <w:sz w:val="24"/>
          <w:szCs w:val="24"/>
          <w:lang w:eastAsia="fr-FR"/>
        </w:rPr>
        <w:t xml:space="preserve"> un règne distinct du règne végétal et du règne animal.</w:t>
      </w:r>
    </w:p>
    <w:p w:rsidR="00F900D0" w:rsidRPr="0052337C" w:rsidRDefault="00F900D0" w:rsidP="00B54E43">
      <w:pPr>
        <w:spacing w:before="100" w:beforeAutospacing="1" w:after="100" w:afterAutospacing="1" w:line="36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lastRenderedPageBreak/>
        <w:t>Bien que les champignons soient traditionnellement classés parmi les végétaux car ce sont des organismes fixés, ils en diffèrent fortement par le fait qu'ils sont hétérotrophes pour le carbone comme les animaux.</w:t>
      </w:r>
      <w:r w:rsidR="00B54E43" w:rsidRPr="0052337C">
        <w:rPr>
          <w:rFonts w:asciiTheme="majorBidi" w:eastAsia="Times New Roman" w:hAnsiTheme="majorBidi" w:cstheme="majorBidi"/>
          <w:color w:val="000000"/>
          <w:sz w:val="24"/>
          <w:szCs w:val="24"/>
          <w:lang w:eastAsia="fr-FR"/>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91"/>
      </w:tblGrid>
      <w:tr w:rsidR="00F900D0" w:rsidRPr="0052337C" w:rsidTr="00B54E4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F900D0" w:rsidRPr="0052337C" w:rsidRDefault="0052337C" w:rsidP="00B54E43">
            <w:pPr>
              <w:spacing w:after="0" w:line="240" w:lineRule="auto"/>
              <w:jc w:val="both"/>
              <w:rPr>
                <w:rFonts w:asciiTheme="majorBidi" w:eastAsia="Times New Roman" w:hAnsiTheme="majorBidi" w:cstheme="majorBidi"/>
                <w:b/>
                <w:bCs/>
                <w:i/>
                <w:iCs/>
                <w:sz w:val="28"/>
                <w:szCs w:val="28"/>
                <w:u w:val="single"/>
                <w:lang w:eastAsia="fr-FR"/>
              </w:rPr>
            </w:pPr>
            <w:r>
              <w:rPr>
                <w:rFonts w:asciiTheme="majorBidi" w:eastAsia="Times New Roman" w:hAnsiTheme="majorBidi" w:cstheme="majorBidi"/>
                <w:b/>
                <w:bCs/>
                <w:i/>
                <w:iCs/>
                <w:sz w:val="28"/>
                <w:szCs w:val="28"/>
                <w:u w:val="single"/>
                <w:lang w:eastAsia="fr-FR"/>
              </w:rPr>
              <w:t>2</w:t>
            </w:r>
            <w:r w:rsidR="00B54E43" w:rsidRPr="0052337C">
              <w:rPr>
                <w:rFonts w:asciiTheme="majorBidi" w:eastAsia="Times New Roman" w:hAnsiTheme="majorBidi" w:cstheme="majorBidi"/>
                <w:b/>
                <w:bCs/>
                <w:i/>
                <w:iCs/>
                <w:sz w:val="28"/>
                <w:szCs w:val="28"/>
                <w:u w:val="single"/>
                <w:lang w:eastAsia="fr-FR"/>
              </w:rPr>
              <w:t xml:space="preserve">- </w:t>
            </w:r>
            <w:r w:rsidR="00F900D0" w:rsidRPr="0052337C">
              <w:rPr>
                <w:rFonts w:asciiTheme="majorBidi" w:eastAsia="Times New Roman" w:hAnsiTheme="majorBidi" w:cstheme="majorBidi"/>
                <w:b/>
                <w:bCs/>
                <w:i/>
                <w:iCs/>
                <w:sz w:val="28"/>
                <w:szCs w:val="28"/>
                <w:u w:val="single"/>
                <w:lang w:eastAsia="fr-FR"/>
              </w:rPr>
              <w:t>Adaptation à l'hétérotrophie</w:t>
            </w:r>
          </w:p>
        </w:tc>
      </w:tr>
    </w:tbl>
    <w:p w:rsidR="00F900D0" w:rsidRPr="0052337C" w:rsidRDefault="00F900D0" w:rsidP="004A3A9C">
      <w:pPr>
        <w:spacing w:before="100" w:beforeAutospacing="1" w:after="100" w:afterAutospacing="1" w:line="360" w:lineRule="auto"/>
        <w:ind w:firstLine="360"/>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 xml:space="preserve"> Ne pouvant pas </w:t>
      </w:r>
      <w:proofErr w:type="spellStart"/>
      <w:r w:rsidRPr="0052337C">
        <w:rPr>
          <w:rFonts w:asciiTheme="majorBidi" w:eastAsia="Times New Roman" w:hAnsiTheme="majorBidi" w:cstheme="majorBidi"/>
          <w:color w:val="000000"/>
          <w:sz w:val="24"/>
          <w:szCs w:val="24"/>
          <w:lang w:eastAsia="fr-FR"/>
        </w:rPr>
        <w:t>photosynthétiser</w:t>
      </w:r>
      <w:proofErr w:type="spellEnd"/>
      <w:r w:rsidRPr="0052337C">
        <w:rPr>
          <w:rFonts w:asciiTheme="majorBidi" w:eastAsia="Times New Roman" w:hAnsiTheme="majorBidi" w:cstheme="majorBidi"/>
          <w:color w:val="000000"/>
          <w:sz w:val="24"/>
          <w:szCs w:val="24"/>
          <w:lang w:eastAsia="fr-FR"/>
        </w:rPr>
        <w:t xml:space="preserve"> car étant dépourvus de chlorophylle, les champignons sont hétérotrophes pour le carbone. Ils vivent donc :</w:t>
      </w:r>
    </w:p>
    <w:p w:rsidR="00F900D0" w:rsidRPr="0052337C" w:rsidRDefault="00F900D0" w:rsidP="00B54E43">
      <w:pPr>
        <w:numPr>
          <w:ilvl w:val="0"/>
          <w:numId w:val="2"/>
        </w:numPr>
        <w:spacing w:before="100" w:beforeAutospacing="1" w:after="100" w:afterAutospacing="1" w:line="36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en </w:t>
      </w:r>
      <w:r w:rsidRPr="0052337C">
        <w:rPr>
          <w:rFonts w:asciiTheme="majorBidi" w:eastAsia="Times New Roman" w:hAnsiTheme="majorBidi" w:cstheme="majorBidi"/>
          <w:b/>
          <w:bCs/>
          <w:color w:val="000000"/>
          <w:sz w:val="24"/>
          <w:szCs w:val="24"/>
          <w:lang w:eastAsia="fr-FR"/>
        </w:rPr>
        <w:t>saprophytes</w:t>
      </w:r>
      <w:r w:rsidRPr="0052337C">
        <w:rPr>
          <w:rFonts w:asciiTheme="majorBidi" w:eastAsia="Times New Roman" w:hAnsiTheme="majorBidi" w:cstheme="majorBidi"/>
          <w:color w:val="000000"/>
          <w:sz w:val="24"/>
          <w:szCs w:val="24"/>
          <w:lang w:eastAsia="fr-FR"/>
        </w:rPr>
        <w:t> (ils décomposent les végétaux et animaux morts),</w:t>
      </w:r>
    </w:p>
    <w:p w:rsidR="00F900D0" w:rsidRPr="0052337C" w:rsidRDefault="00F900D0" w:rsidP="00B54E43">
      <w:pPr>
        <w:numPr>
          <w:ilvl w:val="0"/>
          <w:numId w:val="2"/>
        </w:numPr>
        <w:spacing w:before="100" w:beforeAutospacing="1" w:after="100" w:afterAutospacing="1" w:line="36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en </w:t>
      </w:r>
      <w:r w:rsidRPr="0052337C">
        <w:rPr>
          <w:rFonts w:asciiTheme="majorBidi" w:eastAsia="Times New Roman" w:hAnsiTheme="majorBidi" w:cstheme="majorBidi"/>
          <w:b/>
          <w:bCs/>
          <w:color w:val="000000"/>
          <w:sz w:val="24"/>
          <w:szCs w:val="24"/>
          <w:lang w:eastAsia="fr-FR"/>
        </w:rPr>
        <w:t>parasites</w:t>
      </w:r>
      <w:r w:rsidRPr="0052337C">
        <w:rPr>
          <w:rFonts w:asciiTheme="majorBidi" w:eastAsia="Times New Roman" w:hAnsiTheme="majorBidi" w:cstheme="majorBidi"/>
          <w:color w:val="000000"/>
          <w:sz w:val="24"/>
          <w:szCs w:val="24"/>
          <w:lang w:eastAsia="fr-FR"/>
        </w:rPr>
        <w:t> (ils sont souvent pathogènes et provoquent des mycoses chez les animaux et de nombreuses maladies chez les plantes),</w:t>
      </w:r>
    </w:p>
    <w:p w:rsidR="00F900D0" w:rsidRPr="0052337C" w:rsidRDefault="00F900D0" w:rsidP="00B54E43">
      <w:pPr>
        <w:numPr>
          <w:ilvl w:val="0"/>
          <w:numId w:val="2"/>
        </w:numPr>
        <w:spacing w:before="100" w:beforeAutospacing="1" w:after="100" w:afterAutospacing="1" w:line="36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ou en </w:t>
      </w:r>
      <w:r w:rsidRPr="0052337C">
        <w:rPr>
          <w:rFonts w:asciiTheme="majorBidi" w:eastAsia="Times New Roman" w:hAnsiTheme="majorBidi" w:cstheme="majorBidi"/>
          <w:b/>
          <w:bCs/>
          <w:color w:val="000000"/>
          <w:sz w:val="24"/>
          <w:szCs w:val="24"/>
          <w:lang w:eastAsia="fr-FR"/>
        </w:rPr>
        <w:t>symbiose</w:t>
      </w:r>
      <w:r w:rsidRPr="0052337C">
        <w:rPr>
          <w:rFonts w:asciiTheme="majorBidi" w:eastAsia="Times New Roman" w:hAnsiTheme="majorBidi" w:cstheme="majorBidi"/>
          <w:color w:val="000000"/>
          <w:sz w:val="24"/>
          <w:szCs w:val="24"/>
          <w:lang w:eastAsia="fr-FR"/>
        </w:rPr>
        <w:t xml:space="preserve"> (association d'un </w:t>
      </w:r>
      <w:proofErr w:type="spellStart"/>
      <w:r w:rsidRPr="0052337C">
        <w:rPr>
          <w:rFonts w:asciiTheme="majorBidi" w:eastAsia="Times New Roman" w:hAnsiTheme="majorBidi" w:cstheme="majorBidi"/>
          <w:color w:val="000000"/>
          <w:sz w:val="24"/>
          <w:szCs w:val="24"/>
          <w:lang w:eastAsia="fr-FR"/>
        </w:rPr>
        <w:t>chamignon</w:t>
      </w:r>
      <w:proofErr w:type="spellEnd"/>
      <w:r w:rsidRPr="0052337C">
        <w:rPr>
          <w:rFonts w:asciiTheme="majorBidi" w:eastAsia="Times New Roman" w:hAnsiTheme="majorBidi" w:cstheme="majorBidi"/>
          <w:color w:val="000000"/>
          <w:sz w:val="24"/>
          <w:szCs w:val="24"/>
          <w:lang w:eastAsia="fr-FR"/>
        </w:rPr>
        <w:t xml:space="preserve"> hétérotrophe avec un être autotrophe comme c'est le cas pour les mycorhizes [champignon + cellules végétales de la racine] ou les lichens [champignon + algue unicellulaire verte ou une cyanobactérie].</w:t>
      </w:r>
    </w:p>
    <w:tbl>
      <w:tblPr>
        <w:tblW w:w="7727" w:type="dxa"/>
        <w:jc w:val="center"/>
        <w:tblCellSpacing w:w="15" w:type="dxa"/>
        <w:tblCellMar>
          <w:top w:w="15" w:type="dxa"/>
          <w:left w:w="15" w:type="dxa"/>
          <w:bottom w:w="15" w:type="dxa"/>
          <w:right w:w="15" w:type="dxa"/>
        </w:tblCellMar>
        <w:tblLook w:val="04A0"/>
      </w:tblPr>
      <w:tblGrid>
        <w:gridCol w:w="2563"/>
        <w:gridCol w:w="2399"/>
        <w:gridCol w:w="2765"/>
      </w:tblGrid>
      <w:tr w:rsidR="00F900D0" w:rsidRPr="0052337C" w:rsidTr="004A3A9C">
        <w:trPr>
          <w:trHeight w:val="2004"/>
          <w:tblCellSpacing w:w="15" w:type="dxa"/>
          <w:jc w:val="center"/>
        </w:trPr>
        <w:tc>
          <w:tcPr>
            <w:tcW w:w="2536" w:type="dxa"/>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noProof/>
                <w:color w:val="0000FF"/>
                <w:sz w:val="24"/>
                <w:szCs w:val="24"/>
                <w:lang w:eastAsia="fr-FR"/>
              </w:rPr>
              <w:drawing>
                <wp:inline distT="0" distB="0" distL="0" distR="0">
                  <wp:extent cx="1428750" cy="1266825"/>
                  <wp:effectExtent l="19050" t="0" r="0" b="0"/>
                  <wp:docPr id="3" name="Image 3" descr="Saprophy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prophyte">
                            <a:hlinkClick r:id="rId10"/>
                          </pic:cNvPr>
                          <pic:cNvPicPr>
                            <a:picLocks noChangeAspect="1" noChangeArrowheads="1"/>
                          </pic:cNvPicPr>
                        </pic:nvPicPr>
                        <pic:blipFill>
                          <a:blip r:embed="rId11" cstate="print"/>
                          <a:srcRect/>
                          <a:stretch>
                            <a:fillRect/>
                          </a:stretch>
                        </pic:blipFill>
                        <pic:spPr bwMode="auto">
                          <a:xfrm>
                            <a:off x="0" y="0"/>
                            <a:ext cx="1428750" cy="1266825"/>
                          </a:xfrm>
                          <a:prstGeom prst="rect">
                            <a:avLst/>
                          </a:prstGeom>
                          <a:noFill/>
                          <a:ln w="9525">
                            <a:noFill/>
                            <a:miter lim="800000"/>
                            <a:headEnd/>
                            <a:tailEnd/>
                          </a:ln>
                        </pic:spPr>
                      </pic:pic>
                    </a:graphicData>
                  </a:graphic>
                </wp:inline>
              </w:drawing>
            </w:r>
          </w:p>
        </w:tc>
        <w:tc>
          <w:tcPr>
            <w:tcW w:w="2535" w:type="dxa"/>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noProof/>
                <w:sz w:val="24"/>
                <w:szCs w:val="24"/>
                <w:lang w:eastAsia="fr-FR"/>
              </w:rPr>
              <w:drawing>
                <wp:inline distT="0" distB="0" distL="0" distR="0">
                  <wp:extent cx="1428750" cy="1266825"/>
                  <wp:effectExtent l="19050" t="0" r="0" b="0"/>
                  <wp:docPr id="4" name="Image 4" descr="Para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asite"/>
                          <pic:cNvPicPr>
                            <a:picLocks noChangeAspect="1" noChangeArrowheads="1"/>
                          </pic:cNvPicPr>
                        </pic:nvPicPr>
                        <pic:blipFill>
                          <a:blip r:embed="rId12" cstate="print"/>
                          <a:srcRect/>
                          <a:stretch>
                            <a:fillRect/>
                          </a:stretch>
                        </pic:blipFill>
                        <pic:spPr bwMode="auto">
                          <a:xfrm>
                            <a:off x="0" y="0"/>
                            <a:ext cx="1428750" cy="1266825"/>
                          </a:xfrm>
                          <a:prstGeom prst="rect">
                            <a:avLst/>
                          </a:prstGeom>
                          <a:noFill/>
                          <a:ln w="9525">
                            <a:noFill/>
                            <a:miter lim="800000"/>
                            <a:headEnd/>
                            <a:tailEnd/>
                          </a:ln>
                        </pic:spPr>
                      </pic:pic>
                    </a:graphicData>
                  </a:graphic>
                </wp:inline>
              </w:drawing>
            </w:r>
          </w:p>
        </w:tc>
        <w:tc>
          <w:tcPr>
            <w:tcW w:w="2536" w:type="dxa"/>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noProof/>
                <w:color w:val="0000FF"/>
                <w:sz w:val="24"/>
                <w:szCs w:val="24"/>
                <w:lang w:eastAsia="fr-FR"/>
              </w:rPr>
              <w:drawing>
                <wp:inline distT="0" distB="0" distL="0" distR="0">
                  <wp:extent cx="1428750" cy="1266825"/>
                  <wp:effectExtent l="19050" t="0" r="0" b="0"/>
                  <wp:docPr id="5" name="Image 5" descr="Lich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chen">
                            <a:hlinkClick r:id="rId13"/>
                          </pic:cNvPr>
                          <pic:cNvPicPr>
                            <a:picLocks noChangeAspect="1" noChangeArrowheads="1"/>
                          </pic:cNvPicPr>
                        </pic:nvPicPr>
                        <pic:blipFill>
                          <a:blip r:embed="rId14" cstate="print"/>
                          <a:srcRect/>
                          <a:stretch>
                            <a:fillRect/>
                          </a:stretch>
                        </pic:blipFill>
                        <pic:spPr bwMode="auto">
                          <a:xfrm>
                            <a:off x="0" y="0"/>
                            <a:ext cx="1428750" cy="1266825"/>
                          </a:xfrm>
                          <a:prstGeom prst="rect">
                            <a:avLst/>
                          </a:prstGeom>
                          <a:noFill/>
                          <a:ln w="9525">
                            <a:noFill/>
                            <a:miter lim="800000"/>
                            <a:headEnd/>
                            <a:tailEnd/>
                          </a:ln>
                        </pic:spPr>
                      </pic:pic>
                    </a:graphicData>
                  </a:graphic>
                </wp:inline>
              </w:drawing>
            </w:r>
          </w:p>
        </w:tc>
      </w:tr>
      <w:tr w:rsidR="00F900D0" w:rsidRPr="0052337C" w:rsidTr="004A3A9C">
        <w:trPr>
          <w:trHeight w:val="1386"/>
          <w:tblCellSpacing w:w="15" w:type="dxa"/>
          <w:jc w:val="center"/>
        </w:trPr>
        <w:tc>
          <w:tcPr>
            <w:tcW w:w="0" w:type="auto"/>
            <w:vAlign w:val="center"/>
            <w:hideMark/>
          </w:tcPr>
          <w:p w:rsidR="00F900D0" w:rsidRPr="0052337C" w:rsidRDefault="00F900D0" w:rsidP="004A3A9C">
            <w:pPr>
              <w:spacing w:after="0" w:line="240" w:lineRule="auto"/>
              <w:jc w:val="both"/>
              <w:rPr>
                <w:rFonts w:asciiTheme="majorBidi" w:eastAsia="Times New Roman" w:hAnsiTheme="majorBidi" w:cstheme="majorBidi"/>
                <w:sz w:val="24"/>
                <w:szCs w:val="24"/>
                <w:lang w:eastAsia="fr-FR"/>
              </w:rPr>
            </w:pPr>
            <w:proofErr w:type="gramStart"/>
            <w:r w:rsidRPr="0052337C">
              <w:rPr>
                <w:rFonts w:asciiTheme="majorBidi" w:eastAsia="Times New Roman" w:hAnsiTheme="majorBidi" w:cstheme="majorBidi"/>
                <w:sz w:val="24"/>
                <w:szCs w:val="24"/>
                <w:lang w:eastAsia="fr-FR"/>
              </w:rPr>
              <w:t>Saprophyte</w:t>
            </w:r>
            <w:proofErr w:type="gramEnd"/>
            <w:r w:rsidRPr="0052337C">
              <w:rPr>
                <w:rFonts w:asciiTheme="majorBidi" w:eastAsia="Times New Roman" w:hAnsiTheme="majorBidi" w:cstheme="majorBidi"/>
                <w:sz w:val="24"/>
                <w:szCs w:val="24"/>
                <w:lang w:eastAsia="fr-FR"/>
              </w:rPr>
              <w:br/>
              <w:t>(décomposition de la matière organique)</w:t>
            </w:r>
          </w:p>
        </w:tc>
        <w:tc>
          <w:tcPr>
            <w:tcW w:w="0" w:type="auto"/>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proofErr w:type="gramStart"/>
            <w:r w:rsidRPr="0052337C">
              <w:rPr>
                <w:rFonts w:asciiTheme="majorBidi" w:eastAsia="Times New Roman" w:hAnsiTheme="majorBidi" w:cstheme="majorBidi"/>
                <w:sz w:val="24"/>
                <w:szCs w:val="24"/>
                <w:lang w:eastAsia="fr-FR"/>
              </w:rPr>
              <w:t>Parasite</w:t>
            </w:r>
            <w:proofErr w:type="gramEnd"/>
            <w:r w:rsidRPr="0052337C">
              <w:rPr>
                <w:rFonts w:asciiTheme="majorBidi" w:eastAsia="Times New Roman" w:hAnsiTheme="majorBidi" w:cstheme="majorBidi"/>
                <w:sz w:val="24"/>
                <w:szCs w:val="24"/>
                <w:lang w:eastAsia="fr-FR"/>
              </w:rPr>
              <w:br/>
              <w:t>(champignon pathogène)</w:t>
            </w:r>
            <w:r w:rsidRPr="0052337C">
              <w:rPr>
                <w:rFonts w:asciiTheme="majorBidi" w:eastAsia="Times New Roman" w:hAnsiTheme="majorBidi" w:cstheme="majorBidi"/>
                <w:sz w:val="24"/>
                <w:szCs w:val="24"/>
                <w:lang w:eastAsia="fr-FR"/>
              </w:rPr>
              <w:br/>
              <w:t>Maladie du charbon du maïs</w:t>
            </w:r>
          </w:p>
        </w:tc>
        <w:tc>
          <w:tcPr>
            <w:tcW w:w="0" w:type="auto"/>
            <w:vAlign w:val="center"/>
            <w:hideMark/>
          </w:tcPr>
          <w:p w:rsidR="00F900D0" w:rsidRPr="0052337C" w:rsidRDefault="00F900D0" w:rsidP="004A3A9C">
            <w:pPr>
              <w:spacing w:after="0" w:line="240" w:lineRule="auto"/>
              <w:jc w:val="both"/>
              <w:rPr>
                <w:rFonts w:asciiTheme="majorBidi" w:eastAsia="Times New Roman" w:hAnsiTheme="majorBidi" w:cstheme="majorBidi"/>
                <w:sz w:val="24"/>
                <w:szCs w:val="24"/>
                <w:lang w:eastAsia="fr-FR"/>
              </w:rPr>
            </w:pPr>
            <w:proofErr w:type="gramStart"/>
            <w:r w:rsidRPr="0052337C">
              <w:rPr>
                <w:rFonts w:asciiTheme="majorBidi" w:eastAsia="Times New Roman" w:hAnsiTheme="majorBidi" w:cstheme="majorBidi"/>
                <w:sz w:val="24"/>
                <w:szCs w:val="24"/>
                <w:lang w:eastAsia="fr-FR"/>
              </w:rPr>
              <w:t>Lichen</w:t>
            </w:r>
            <w:proofErr w:type="gramEnd"/>
            <w:r w:rsidRPr="0052337C">
              <w:rPr>
                <w:rFonts w:asciiTheme="majorBidi" w:eastAsia="Times New Roman" w:hAnsiTheme="majorBidi" w:cstheme="majorBidi"/>
                <w:sz w:val="24"/>
                <w:szCs w:val="24"/>
                <w:lang w:eastAsia="fr-FR"/>
              </w:rPr>
              <w:br/>
              <w:t xml:space="preserve">(association symbiotique d'un </w:t>
            </w:r>
            <w:proofErr w:type="spellStart"/>
            <w:r w:rsidRPr="0052337C">
              <w:rPr>
                <w:rFonts w:asciiTheme="majorBidi" w:eastAsia="Times New Roman" w:hAnsiTheme="majorBidi" w:cstheme="majorBidi"/>
                <w:sz w:val="24"/>
                <w:szCs w:val="24"/>
                <w:lang w:eastAsia="fr-FR"/>
              </w:rPr>
              <w:t>champigon</w:t>
            </w:r>
            <w:proofErr w:type="spellEnd"/>
            <w:r w:rsidRPr="0052337C">
              <w:rPr>
                <w:rFonts w:asciiTheme="majorBidi" w:eastAsia="Times New Roman" w:hAnsiTheme="majorBidi" w:cstheme="majorBidi"/>
                <w:sz w:val="24"/>
                <w:szCs w:val="24"/>
                <w:lang w:eastAsia="fr-FR"/>
              </w:rPr>
              <w:t xml:space="preserve"> et d'une algue)</w:t>
            </w:r>
          </w:p>
        </w:tc>
      </w:tr>
    </w:tbl>
    <w:p w:rsidR="00F900D0" w:rsidRPr="0052337C" w:rsidRDefault="00F900D0" w:rsidP="004A3A9C">
      <w:pPr>
        <w:spacing w:before="100" w:beforeAutospacing="1" w:after="100" w:afterAutospacing="1" w:line="360" w:lineRule="auto"/>
        <w:ind w:firstLine="708"/>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 xml:space="preserve">Chez les champignons supérieurs, la cellulose de la paroi cellulaire est remplacée par de la chitine (polymère d'un dérivé aminé du glucose, constituant également l'exosquelette des insectes). Par ailleurs, de nombreuses espèces de champignons synthétisent du glycogène comme glucide de réserve comme les animaux au lieu de l'amidon comme c'est généralement </w:t>
      </w:r>
      <w:proofErr w:type="gramStart"/>
      <w:r w:rsidRPr="0052337C">
        <w:rPr>
          <w:rFonts w:asciiTheme="majorBidi" w:eastAsia="Times New Roman" w:hAnsiTheme="majorBidi" w:cstheme="majorBidi"/>
          <w:color w:val="000000"/>
          <w:sz w:val="24"/>
          <w:szCs w:val="24"/>
          <w:lang w:eastAsia="fr-FR"/>
        </w:rPr>
        <w:t>la</w:t>
      </w:r>
      <w:proofErr w:type="gramEnd"/>
      <w:r w:rsidRPr="0052337C">
        <w:rPr>
          <w:rFonts w:asciiTheme="majorBidi" w:eastAsia="Times New Roman" w:hAnsiTheme="majorBidi" w:cstheme="majorBidi"/>
          <w:color w:val="000000"/>
          <w:sz w:val="24"/>
          <w:szCs w:val="24"/>
          <w:lang w:eastAsia="fr-FR"/>
        </w:rPr>
        <w:t xml:space="preserve"> cas pour les végétaux. Cela pourrait indiquer une tendance à la prédominance d'un métabolisme azoté sur le métabolisme glucidique ce qui les rapproche des organismes animaux.</w:t>
      </w:r>
    </w:p>
    <w:p w:rsidR="00B54E43" w:rsidRPr="0052337C" w:rsidRDefault="00B54E43" w:rsidP="00B54E43">
      <w:pPr>
        <w:spacing w:before="100" w:beforeAutospacing="1" w:after="100" w:afterAutospacing="1" w:line="360" w:lineRule="auto"/>
        <w:jc w:val="both"/>
        <w:rPr>
          <w:rFonts w:asciiTheme="majorBidi" w:eastAsia="Times New Roman" w:hAnsiTheme="majorBidi" w:cstheme="majorBidi"/>
          <w:color w:val="000000"/>
          <w:sz w:val="24"/>
          <w:szCs w:val="24"/>
          <w:lang w:eastAsia="fr-FR"/>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65"/>
      </w:tblGrid>
      <w:tr w:rsidR="00F900D0" w:rsidRPr="0052337C" w:rsidTr="00B54E4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F900D0" w:rsidRPr="0052337C" w:rsidRDefault="0052337C" w:rsidP="00B54E43">
            <w:pPr>
              <w:spacing w:after="0" w:line="240" w:lineRule="auto"/>
              <w:rPr>
                <w:rFonts w:asciiTheme="majorBidi" w:eastAsia="Times New Roman" w:hAnsiTheme="majorBidi" w:cstheme="majorBidi"/>
                <w:b/>
                <w:bCs/>
                <w:i/>
                <w:iCs/>
                <w:sz w:val="28"/>
                <w:szCs w:val="28"/>
                <w:u w:val="single"/>
                <w:lang w:eastAsia="fr-FR"/>
              </w:rPr>
            </w:pPr>
            <w:r>
              <w:rPr>
                <w:rFonts w:asciiTheme="majorBidi" w:eastAsia="Times New Roman" w:hAnsiTheme="majorBidi" w:cstheme="majorBidi"/>
                <w:b/>
                <w:bCs/>
                <w:i/>
                <w:iCs/>
                <w:sz w:val="28"/>
                <w:szCs w:val="28"/>
                <w:u w:val="single"/>
                <w:lang w:eastAsia="fr-FR"/>
              </w:rPr>
              <w:lastRenderedPageBreak/>
              <w:t>3</w:t>
            </w:r>
            <w:r w:rsidR="00B54E43" w:rsidRPr="0052337C">
              <w:rPr>
                <w:rFonts w:asciiTheme="majorBidi" w:eastAsia="Times New Roman" w:hAnsiTheme="majorBidi" w:cstheme="majorBidi"/>
                <w:b/>
                <w:bCs/>
                <w:i/>
                <w:iCs/>
                <w:sz w:val="28"/>
                <w:szCs w:val="28"/>
                <w:u w:val="single"/>
                <w:lang w:eastAsia="fr-FR"/>
              </w:rPr>
              <w:t>-</w:t>
            </w:r>
            <w:r w:rsidR="00F900D0" w:rsidRPr="0052337C">
              <w:rPr>
                <w:rFonts w:asciiTheme="majorBidi" w:eastAsia="Times New Roman" w:hAnsiTheme="majorBidi" w:cstheme="majorBidi"/>
                <w:b/>
                <w:bCs/>
                <w:i/>
                <w:iCs/>
                <w:sz w:val="28"/>
                <w:szCs w:val="28"/>
                <w:u w:val="single"/>
                <w:lang w:eastAsia="fr-FR"/>
              </w:rPr>
              <w:t xml:space="preserve"> Morphologie des champignons actuels</w:t>
            </w:r>
          </w:p>
        </w:tc>
      </w:tr>
    </w:tbl>
    <w:p w:rsidR="00F900D0" w:rsidRPr="0052337C" w:rsidRDefault="00F900D0" w:rsidP="00B54E43">
      <w:pP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 </w:t>
      </w:r>
      <w:r w:rsidR="00B54E43" w:rsidRPr="0052337C">
        <w:rPr>
          <w:rFonts w:asciiTheme="majorBidi" w:eastAsia="Times New Roman" w:hAnsiTheme="majorBidi" w:cstheme="majorBidi"/>
          <w:color w:val="000000"/>
          <w:sz w:val="24"/>
          <w:szCs w:val="24"/>
          <w:lang w:eastAsia="fr-FR"/>
        </w:rPr>
        <w:tab/>
      </w:r>
      <w:r w:rsidRPr="0052337C">
        <w:rPr>
          <w:rFonts w:asciiTheme="majorBidi" w:eastAsia="Times New Roman" w:hAnsiTheme="majorBidi" w:cstheme="majorBidi"/>
          <w:color w:val="000000"/>
          <w:sz w:val="24"/>
          <w:szCs w:val="24"/>
          <w:lang w:eastAsia="fr-FR"/>
        </w:rPr>
        <w:t>Le thalle de la très grande majorité des espèces est constitué par l'enchevêtrement de nombreux filaments très fins et ramifiés dont l'ensemble forme un </w:t>
      </w:r>
      <w:r w:rsidRPr="0052337C">
        <w:rPr>
          <w:rFonts w:asciiTheme="majorBidi" w:eastAsia="Times New Roman" w:hAnsiTheme="majorBidi" w:cstheme="majorBidi"/>
          <w:b/>
          <w:bCs/>
          <w:color w:val="000000"/>
          <w:sz w:val="24"/>
          <w:szCs w:val="24"/>
          <w:lang w:eastAsia="fr-FR"/>
        </w:rPr>
        <w:t>mycélium</w:t>
      </w:r>
      <w:r w:rsidRPr="0052337C">
        <w:rPr>
          <w:rFonts w:asciiTheme="majorBidi" w:eastAsia="Times New Roman" w:hAnsiTheme="majorBidi" w:cstheme="majorBidi"/>
          <w:color w:val="000000"/>
          <w:sz w:val="24"/>
          <w:szCs w:val="24"/>
          <w:lang w:eastAsia="fr-FR"/>
        </w:rPr>
        <w:t>. Ces filaments peuvent être cloisonnés, on les appelle </w:t>
      </w:r>
      <w:r w:rsidRPr="0052337C">
        <w:rPr>
          <w:rFonts w:asciiTheme="majorBidi" w:eastAsia="Times New Roman" w:hAnsiTheme="majorBidi" w:cstheme="majorBidi"/>
          <w:b/>
          <w:bCs/>
          <w:color w:val="000000"/>
          <w:sz w:val="24"/>
          <w:szCs w:val="24"/>
          <w:lang w:eastAsia="fr-FR"/>
        </w:rPr>
        <w:t>hyphes</w:t>
      </w:r>
      <w:r w:rsidRPr="0052337C">
        <w:rPr>
          <w:rFonts w:asciiTheme="majorBidi" w:eastAsia="Times New Roman" w:hAnsiTheme="majorBidi" w:cstheme="majorBidi"/>
          <w:color w:val="000000"/>
          <w:sz w:val="24"/>
          <w:szCs w:val="24"/>
          <w:lang w:eastAsia="fr-FR"/>
        </w:rPr>
        <w:t>, ou non cloisonnés, ce sont alors des </w:t>
      </w:r>
      <w:r w:rsidRPr="0052337C">
        <w:rPr>
          <w:rFonts w:asciiTheme="majorBidi" w:eastAsia="Times New Roman" w:hAnsiTheme="majorBidi" w:cstheme="majorBidi"/>
          <w:b/>
          <w:bCs/>
          <w:color w:val="000000"/>
          <w:sz w:val="24"/>
          <w:szCs w:val="24"/>
          <w:lang w:eastAsia="fr-FR"/>
        </w:rPr>
        <w:t>siphons</w:t>
      </w:r>
      <w:r w:rsidRPr="0052337C">
        <w:rPr>
          <w:rFonts w:asciiTheme="majorBidi" w:eastAsia="Times New Roman" w:hAnsiTheme="majorBidi" w:cstheme="majorBidi"/>
          <w:color w:val="000000"/>
          <w:sz w:val="24"/>
          <w:szCs w:val="24"/>
          <w:lang w:eastAsia="fr-FR"/>
        </w:rPr>
        <w:t> ou </w:t>
      </w:r>
      <w:proofErr w:type="spellStart"/>
      <w:r w:rsidRPr="0052337C">
        <w:rPr>
          <w:rFonts w:asciiTheme="majorBidi" w:eastAsia="Times New Roman" w:hAnsiTheme="majorBidi" w:cstheme="majorBidi"/>
          <w:b/>
          <w:bCs/>
          <w:color w:val="000000"/>
          <w:sz w:val="24"/>
          <w:szCs w:val="24"/>
          <w:lang w:eastAsia="fr-FR"/>
        </w:rPr>
        <w:t>coenocytes</w:t>
      </w:r>
      <w:proofErr w:type="spellEnd"/>
      <w:r w:rsidRPr="0052337C">
        <w:rPr>
          <w:rFonts w:asciiTheme="majorBidi" w:eastAsia="Times New Roman" w:hAnsiTheme="majorBidi" w:cstheme="majorBidi"/>
          <w:color w:val="000000"/>
          <w:sz w:val="24"/>
          <w:szCs w:val="24"/>
          <w:lang w:eastAsia="fr-FR"/>
        </w:rPr>
        <w:t>.</w:t>
      </w:r>
    </w:p>
    <w:p w:rsidR="00F900D0" w:rsidRPr="0052337C" w:rsidRDefault="00F900D0" w:rsidP="00B54E43">
      <w:pP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Cette différence de morphologie au niveau du thalle permet de distinguer :</w:t>
      </w:r>
    </w:p>
    <w:p w:rsidR="00F900D0" w:rsidRPr="0052337C" w:rsidRDefault="00B54E43" w:rsidP="00B54E43">
      <w:pPr>
        <w:numPr>
          <w:ilvl w:val="0"/>
          <w:numId w:val="3"/>
        </w:numP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L</w:t>
      </w:r>
      <w:r w:rsidR="00F900D0" w:rsidRPr="0052337C">
        <w:rPr>
          <w:rFonts w:asciiTheme="majorBidi" w:eastAsia="Times New Roman" w:hAnsiTheme="majorBidi" w:cstheme="majorBidi"/>
          <w:color w:val="000000"/>
          <w:sz w:val="24"/>
          <w:szCs w:val="24"/>
          <w:lang w:eastAsia="fr-FR"/>
        </w:rPr>
        <w:t>es </w:t>
      </w:r>
      <w:proofErr w:type="spellStart"/>
      <w:r w:rsidR="00F900D0" w:rsidRPr="0052337C">
        <w:rPr>
          <w:rFonts w:asciiTheme="majorBidi" w:eastAsia="Times New Roman" w:hAnsiTheme="majorBidi" w:cstheme="majorBidi"/>
          <w:b/>
          <w:bCs/>
          <w:color w:val="000000"/>
          <w:sz w:val="24"/>
          <w:szCs w:val="24"/>
          <w:lang w:eastAsia="fr-FR"/>
        </w:rPr>
        <w:t>septomycètes</w:t>
      </w:r>
      <w:proofErr w:type="spellEnd"/>
      <w:r w:rsidR="00F900D0" w:rsidRPr="0052337C">
        <w:rPr>
          <w:rFonts w:asciiTheme="majorBidi" w:eastAsia="Times New Roman" w:hAnsiTheme="majorBidi" w:cstheme="majorBidi"/>
          <w:color w:val="000000"/>
          <w:sz w:val="24"/>
          <w:szCs w:val="24"/>
          <w:lang w:eastAsia="fr-FR"/>
        </w:rPr>
        <w:t> (ascomycètes et basidiomycètes) qui possèdent un mycélium cloisonné,</w:t>
      </w:r>
    </w:p>
    <w:p w:rsidR="00F900D0" w:rsidRPr="0052337C" w:rsidRDefault="00B54E43" w:rsidP="00B54E43">
      <w:pPr>
        <w:numPr>
          <w:ilvl w:val="0"/>
          <w:numId w:val="3"/>
        </w:numP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L</w:t>
      </w:r>
      <w:r w:rsidR="00F900D0" w:rsidRPr="0052337C">
        <w:rPr>
          <w:rFonts w:asciiTheme="majorBidi" w:eastAsia="Times New Roman" w:hAnsiTheme="majorBidi" w:cstheme="majorBidi"/>
          <w:color w:val="000000"/>
          <w:sz w:val="24"/>
          <w:szCs w:val="24"/>
          <w:lang w:eastAsia="fr-FR"/>
        </w:rPr>
        <w:t>es </w:t>
      </w:r>
      <w:r w:rsidR="00F900D0" w:rsidRPr="0052337C">
        <w:rPr>
          <w:rFonts w:asciiTheme="majorBidi" w:eastAsia="Times New Roman" w:hAnsiTheme="majorBidi" w:cstheme="majorBidi"/>
          <w:b/>
          <w:bCs/>
          <w:color w:val="000000"/>
          <w:sz w:val="24"/>
          <w:szCs w:val="24"/>
          <w:lang w:eastAsia="fr-FR"/>
        </w:rPr>
        <w:t>siphomycètes</w:t>
      </w:r>
      <w:r w:rsidR="00F900D0" w:rsidRPr="0052337C">
        <w:rPr>
          <w:rFonts w:asciiTheme="majorBidi" w:eastAsia="Times New Roman" w:hAnsiTheme="majorBidi" w:cstheme="majorBidi"/>
          <w:color w:val="000000"/>
          <w:sz w:val="24"/>
          <w:szCs w:val="24"/>
          <w:lang w:eastAsia="fr-FR"/>
        </w:rPr>
        <w:t> (</w:t>
      </w:r>
      <w:proofErr w:type="spellStart"/>
      <w:r w:rsidR="00F900D0" w:rsidRPr="0052337C">
        <w:rPr>
          <w:rFonts w:asciiTheme="majorBidi" w:eastAsia="Times New Roman" w:hAnsiTheme="majorBidi" w:cstheme="majorBidi"/>
          <w:color w:val="000000"/>
          <w:sz w:val="24"/>
          <w:szCs w:val="24"/>
          <w:lang w:eastAsia="fr-FR"/>
        </w:rPr>
        <w:t>trychomycètes</w:t>
      </w:r>
      <w:proofErr w:type="spellEnd"/>
      <w:r w:rsidR="00F900D0" w:rsidRPr="0052337C">
        <w:rPr>
          <w:rFonts w:asciiTheme="majorBidi" w:eastAsia="Times New Roman" w:hAnsiTheme="majorBidi" w:cstheme="majorBidi"/>
          <w:color w:val="000000"/>
          <w:sz w:val="24"/>
          <w:szCs w:val="24"/>
          <w:lang w:eastAsia="fr-FR"/>
        </w:rPr>
        <w:t>, phycomycètes et zygomycètes) possèdent des siphons.</w:t>
      </w:r>
    </w:p>
    <w:tbl>
      <w:tblPr>
        <w:tblW w:w="1500" w:type="dxa"/>
        <w:jc w:val="center"/>
        <w:tblCellSpacing w:w="15" w:type="dxa"/>
        <w:tblCellMar>
          <w:top w:w="15" w:type="dxa"/>
          <w:left w:w="15" w:type="dxa"/>
          <w:bottom w:w="15" w:type="dxa"/>
          <w:right w:w="15" w:type="dxa"/>
        </w:tblCellMar>
        <w:tblLook w:val="04A0"/>
      </w:tblPr>
      <w:tblGrid>
        <w:gridCol w:w="4125"/>
        <w:gridCol w:w="3735"/>
      </w:tblGrid>
      <w:tr w:rsidR="00F900D0" w:rsidRPr="0052337C" w:rsidTr="00F900D0">
        <w:trPr>
          <w:tblCellSpacing w:w="15" w:type="dxa"/>
          <w:jc w:val="center"/>
        </w:trPr>
        <w:tc>
          <w:tcPr>
            <w:tcW w:w="0" w:type="auto"/>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noProof/>
                <w:sz w:val="24"/>
                <w:szCs w:val="24"/>
                <w:lang w:eastAsia="fr-FR"/>
              </w:rPr>
              <w:drawing>
                <wp:inline distT="0" distB="0" distL="0" distR="0">
                  <wp:extent cx="2543175" cy="1905000"/>
                  <wp:effectExtent l="19050" t="0" r="9525" b="0"/>
                  <wp:docPr id="9" name="Image 9" descr="Filaments cloisonnés de septomycè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aments cloisonnés de septomycètes"/>
                          <pic:cNvPicPr>
                            <a:picLocks noChangeAspect="1" noChangeArrowheads="1"/>
                          </pic:cNvPicPr>
                        </pic:nvPicPr>
                        <pic:blipFill>
                          <a:blip r:embed="rId15" cstate="print"/>
                          <a:srcRect/>
                          <a:stretch>
                            <a:fillRect/>
                          </a:stretch>
                        </pic:blipFill>
                        <pic:spPr bwMode="auto">
                          <a:xfrm>
                            <a:off x="0" y="0"/>
                            <a:ext cx="2543175" cy="1905000"/>
                          </a:xfrm>
                          <a:prstGeom prst="rect">
                            <a:avLst/>
                          </a:prstGeom>
                          <a:noFill/>
                          <a:ln w="9525">
                            <a:noFill/>
                            <a:miter lim="800000"/>
                            <a:headEnd/>
                            <a:tailEnd/>
                          </a:ln>
                        </pic:spPr>
                      </pic:pic>
                    </a:graphicData>
                  </a:graphic>
                </wp:inline>
              </w:drawing>
            </w:r>
          </w:p>
        </w:tc>
        <w:tc>
          <w:tcPr>
            <w:tcW w:w="0" w:type="auto"/>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noProof/>
                <w:sz w:val="24"/>
                <w:szCs w:val="24"/>
                <w:lang w:eastAsia="fr-FR"/>
              </w:rPr>
              <w:drawing>
                <wp:inline distT="0" distB="0" distL="0" distR="0">
                  <wp:extent cx="2305050" cy="1905000"/>
                  <wp:effectExtent l="19050" t="0" r="0" b="0"/>
                  <wp:docPr id="10" name="Image 10" descr="Filaments non cloisonnés de siphomycè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aments non cloisonnés de siphomycètes"/>
                          <pic:cNvPicPr>
                            <a:picLocks noChangeAspect="1" noChangeArrowheads="1"/>
                          </pic:cNvPicPr>
                        </pic:nvPicPr>
                        <pic:blipFill>
                          <a:blip r:embed="rId16" cstate="print"/>
                          <a:srcRect/>
                          <a:stretch>
                            <a:fillRect/>
                          </a:stretch>
                        </pic:blipFill>
                        <pic:spPr bwMode="auto">
                          <a:xfrm>
                            <a:off x="0" y="0"/>
                            <a:ext cx="2305050" cy="1905000"/>
                          </a:xfrm>
                          <a:prstGeom prst="rect">
                            <a:avLst/>
                          </a:prstGeom>
                          <a:noFill/>
                          <a:ln w="9525">
                            <a:noFill/>
                            <a:miter lim="800000"/>
                            <a:headEnd/>
                            <a:tailEnd/>
                          </a:ln>
                        </pic:spPr>
                      </pic:pic>
                    </a:graphicData>
                  </a:graphic>
                </wp:inline>
              </w:drawing>
            </w:r>
          </w:p>
        </w:tc>
      </w:tr>
      <w:tr w:rsidR="00F900D0" w:rsidRPr="0052337C" w:rsidTr="00F900D0">
        <w:trPr>
          <w:tblCellSpacing w:w="15" w:type="dxa"/>
          <w:jc w:val="center"/>
        </w:trPr>
        <w:tc>
          <w:tcPr>
            <w:tcW w:w="0" w:type="auto"/>
            <w:vAlign w:val="center"/>
            <w:hideMark/>
          </w:tcPr>
          <w:p w:rsidR="00F900D0" w:rsidRPr="0052337C" w:rsidRDefault="00F900D0" w:rsidP="00B54E43">
            <w:pPr>
              <w:spacing w:after="0" w:line="240" w:lineRule="auto"/>
              <w:jc w:val="center"/>
              <w:rPr>
                <w:rFonts w:asciiTheme="majorBidi" w:eastAsia="Times New Roman" w:hAnsiTheme="majorBidi" w:cstheme="majorBidi"/>
                <w:b/>
                <w:bCs/>
                <w:i/>
                <w:iCs/>
                <w:sz w:val="24"/>
                <w:szCs w:val="24"/>
                <w:lang w:eastAsia="fr-FR"/>
              </w:rPr>
            </w:pPr>
            <w:proofErr w:type="spellStart"/>
            <w:r w:rsidRPr="0052337C">
              <w:rPr>
                <w:rFonts w:asciiTheme="majorBidi" w:eastAsia="Times New Roman" w:hAnsiTheme="majorBidi" w:cstheme="majorBidi"/>
                <w:b/>
                <w:bCs/>
                <w:i/>
                <w:iCs/>
                <w:sz w:val="24"/>
                <w:szCs w:val="24"/>
                <w:lang w:eastAsia="fr-FR"/>
              </w:rPr>
              <w:t>Septomycètes</w:t>
            </w:r>
            <w:proofErr w:type="spellEnd"/>
            <w:r w:rsidRPr="0052337C">
              <w:rPr>
                <w:rFonts w:asciiTheme="majorBidi" w:eastAsia="Times New Roman" w:hAnsiTheme="majorBidi" w:cstheme="majorBidi"/>
                <w:b/>
                <w:bCs/>
                <w:i/>
                <w:iCs/>
                <w:sz w:val="24"/>
                <w:szCs w:val="24"/>
                <w:lang w:eastAsia="fr-FR"/>
              </w:rPr>
              <w:br/>
              <w:t>Filaments cloisonnés appelés hyphes</w:t>
            </w:r>
          </w:p>
        </w:tc>
        <w:tc>
          <w:tcPr>
            <w:tcW w:w="0" w:type="auto"/>
            <w:vAlign w:val="center"/>
            <w:hideMark/>
          </w:tcPr>
          <w:p w:rsidR="00F900D0" w:rsidRPr="0052337C" w:rsidRDefault="00F900D0" w:rsidP="00B54E43">
            <w:pPr>
              <w:spacing w:after="0" w:line="240" w:lineRule="auto"/>
              <w:jc w:val="center"/>
              <w:rPr>
                <w:rFonts w:asciiTheme="majorBidi" w:eastAsia="Times New Roman" w:hAnsiTheme="majorBidi" w:cstheme="majorBidi"/>
                <w:b/>
                <w:bCs/>
                <w:i/>
                <w:iCs/>
                <w:sz w:val="24"/>
                <w:szCs w:val="24"/>
                <w:lang w:eastAsia="fr-FR"/>
              </w:rPr>
            </w:pPr>
            <w:r w:rsidRPr="0052337C">
              <w:rPr>
                <w:rFonts w:asciiTheme="majorBidi" w:eastAsia="Times New Roman" w:hAnsiTheme="majorBidi" w:cstheme="majorBidi"/>
                <w:b/>
                <w:bCs/>
                <w:i/>
                <w:iCs/>
                <w:sz w:val="24"/>
                <w:szCs w:val="24"/>
                <w:lang w:eastAsia="fr-FR"/>
              </w:rPr>
              <w:t>Siphomycètes</w:t>
            </w:r>
            <w:r w:rsidRPr="0052337C">
              <w:rPr>
                <w:rFonts w:asciiTheme="majorBidi" w:eastAsia="Times New Roman" w:hAnsiTheme="majorBidi" w:cstheme="majorBidi"/>
                <w:b/>
                <w:bCs/>
                <w:i/>
                <w:iCs/>
                <w:sz w:val="24"/>
                <w:szCs w:val="24"/>
                <w:lang w:eastAsia="fr-FR"/>
              </w:rPr>
              <w:br/>
              <w:t>Filaments non cloisonnés appelés siphons</w:t>
            </w:r>
          </w:p>
        </w:tc>
      </w:tr>
    </w:tbl>
    <w:p w:rsidR="00F900D0" w:rsidRPr="0052337C" w:rsidRDefault="00F900D0" w:rsidP="00B54E43">
      <w:pPr>
        <w:spacing w:before="100" w:beforeAutospacing="1" w:after="100" w:afterAutospacing="1" w:line="36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 xml:space="preserve">L'enchevêtrement des filaments est très complexe et désordonné. Il peut former des </w:t>
      </w:r>
      <w:proofErr w:type="spellStart"/>
      <w:r w:rsidRPr="0052337C">
        <w:rPr>
          <w:rFonts w:asciiTheme="majorBidi" w:eastAsia="Times New Roman" w:hAnsiTheme="majorBidi" w:cstheme="majorBidi"/>
          <w:color w:val="000000"/>
          <w:sz w:val="24"/>
          <w:szCs w:val="24"/>
          <w:lang w:eastAsia="fr-FR"/>
        </w:rPr>
        <w:t>pseudotissus</w:t>
      </w:r>
      <w:proofErr w:type="spellEnd"/>
      <w:r w:rsidRPr="0052337C">
        <w:rPr>
          <w:rFonts w:asciiTheme="majorBidi" w:eastAsia="Times New Roman" w:hAnsiTheme="majorBidi" w:cstheme="majorBidi"/>
          <w:color w:val="000000"/>
          <w:sz w:val="24"/>
          <w:szCs w:val="24"/>
          <w:lang w:eastAsia="fr-FR"/>
        </w:rPr>
        <w:t xml:space="preserve"> que l'on appelle </w:t>
      </w:r>
      <w:proofErr w:type="spellStart"/>
      <w:r w:rsidRPr="0052337C">
        <w:rPr>
          <w:rFonts w:asciiTheme="majorBidi" w:eastAsia="Times New Roman" w:hAnsiTheme="majorBidi" w:cstheme="majorBidi"/>
          <w:color w:val="000000"/>
          <w:sz w:val="24"/>
          <w:szCs w:val="24"/>
          <w:lang w:eastAsia="fr-FR"/>
        </w:rPr>
        <w:t>prosenchyme</w:t>
      </w:r>
      <w:proofErr w:type="spellEnd"/>
      <w:r w:rsidRPr="0052337C">
        <w:rPr>
          <w:rFonts w:asciiTheme="majorBidi" w:eastAsia="Times New Roman" w:hAnsiTheme="majorBidi" w:cstheme="majorBidi"/>
          <w:color w:val="000000"/>
          <w:sz w:val="24"/>
          <w:szCs w:val="24"/>
          <w:lang w:eastAsia="fr-FR"/>
        </w:rPr>
        <w:t xml:space="preserve"> et </w:t>
      </w:r>
      <w:proofErr w:type="spellStart"/>
      <w:r w:rsidRPr="0052337C">
        <w:rPr>
          <w:rFonts w:asciiTheme="majorBidi" w:eastAsia="Times New Roman" w:hAnsiTheme="majorBidi" w:cstheme="majorBidi"/>
          <w:color w:val="000000"/>
          <w:sz w:val="24"/>
          <w:szCs w:val="24"/>
          <w:lang w:eastAsia="fr-FR"/>
        </w:rPr>
        <w:t>plectenchyme</w:t>
      </w:r>
      <w:proofErr w:type="spellEnd"/>
      <w:r w:rsidRPr="0052337C">
        <w:rPr>
          <w:rFonts w:asciiTheme="majorBidi" w:eastAsia="Times New Roman" w:hAnsiTheme="majorBidi" w:cstheme="majorBidi"/>
          <w:color w:val="000000"/>
          <w:sz w:val="24"/>
          <w:szCs w:val="24"/>
          <w:lang w:eastAsia="fr-FR"/>
        </w:rPr>
        <w:t xml:space="preserve"> et qui prennent l'aspect de :</w:t>
      </w:r>
    </w:p>
    <w:p w:rsidR="00F900D0" w:rsidRPr="0052337C" w:rsidRDefault="00F900D0" w:rsidP="00B54E43">
      <w:pPr>
        <w:numPr>
          <w:ilvl w:val="0"/>
          <w:numId w:val="4"/>
        </w:numPr>
        <w:spacing w:before="100" w:beforeAutospacing="1" w:after="100" w:afterAutospacing="1" w:line="36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massifs plus ou moins compacts (appelés coussinets ou stroma),</w:t>
      </w:r>
    </w:p>
    <w:p w:rsidR="00F900D0" w:rsidRPr="0052337C" w:rsidRDefault="00F900D0" w:rsidP="00B54E43">
      <w:pPr>
        <w:numPr>
          <w:ilvl w:val="0"/>
          <w:numId w:val="4"/>
        </w:numPr>
        <w:spacing w:before="100" w:beforeAutospacing="1" w:after="100" w:afterAutospacing="1" w:line="36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 xml:space="preserve">de gros cordons ramifiés (appelés </w:t>
      </w:r>
      <w:proofErr w:type="spellStart"/>
      <w:r w:rsidRPr="0052337C">
        <w:rPr>
          <w:rFonts w:asciiTheme="majorBidi" w:eastAsia="Times New Roman" w:hAnsiTheme="majorBidi" w:cstheme="majorBidi"/>
          <w:color w:val="000000"/>
          <w:sz w:val="24"/>
          <w:szCs w:val="24"/>
          <w:lang w:eastAsia="fr-FR"/>
        </w:rPr>
        <w:t>rhizomorphes</w:t>
      </w:r>
      <w:proofErr w:type="spellEnd"/>
      <w:r w:rsidRPr="0052337C">
        <w:rPr>
          <w:rFonts w:asciiTheme="majorBidi" w:eastAsia="Times New Roman" w:hAnsiTheme="majorBidi" w:cstheme="majorBidi"/>
          <w:color w:val="000000"/>
          <w:sz w:val="24"/>
          <w:szCs w:val="24"/>
          <w:lang w:eastAsia="fr-FR"/>
        </w:rPr>
        <w:t>),</w:t>
      </w:r>
    </w:p>
    <w:p w:rsidR="00F900D0" w:rsidRPr="0052337C" w:rsidRDefault="00F900D0" w:rsidP="00B54E43">
      <w:pPr>
        <w:numPr>
          <w:ilvl w:val="0"/>
          <w:numId w:val="4"/>
        </w:numPr>
        <w:spacing w:before="100" w:beforeAutospacing="1" w:after="100" w:afterAutospacing="1" w:line="36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ou de tubercules (appelés sclérotes).</w:t>
      </w:r>
    </w:p>
    <w:p w:rsidR="00F900D0" w:rsidRPr="0052337C" w:rsidRDefault="00F900D0" w:rsidP="00B54E43">
      <w:pPr>
        <w:spacing w:before="100" w:beforeAutospacing="1" w:after="100" w:afterAutospacing="1" w:line="36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Il existe aussi des champignons à thalle unicellulaire comme les </w:t>
      </w:r>
      <w:r w:rsidRPr="0052337C">
        <w:rPr>
          <w:rFonts w:asciiTheme="majorBidi" w:eastAsia="Times New Roman" w:hAnsiTheme="majorBidi" w:cstheme="majorBidi"/>
          <w:b/>
          <w:bCs/>
          <w:color w:val="000000"/>
          <w:sz w:val="24"/>
          <w:szCs w:val="24"/>
          <w:lang w:eastAsia="fr-FR"/>
        </w:rPr>
        <w:t>levures</w:t>
      </w:r>
      <w:r w:rsidRPr="0052337C">
        <w:rPr>
          <w:rFonts w:asciiTheme="majorBidi" w:eastAsia="Times New Roman" w:hAnsiTheme="majorBidi" w:cstheme="majorBidi"/>
          <w:color w:val="000000"/>
          <w:sz w:val="24"/>
          <w:szCs w:val="24"/>
          <w:lang w:eastAsia="fr-FR"/>
        </w:rPr>
        <w:t xml:space="preserve"> et à thalle </w:t>
      </w:r>
      <w:proofErr w:type="spellStart"/>
      <w:r w:rsidRPr="0052337C">
        <w:rPr>
          <w:rFonts w:asciiTheme="majorBidi" w:eastAsia="Times New Roman" w:hAnsiTheme="majorBidi" w:cstheme="majorBidi"/>
          <w:color w:val="000000"/>
          <w:sz w:val="24"/>
          <w:szCs w:val="24"/>
          <w:lang w:eastAsia="fr-FR"/>
        </w:rPr>
        <w:t>plasmodial</w:t>
      </w:r>
      <w:proofErr w:type="spellEnd"/>
      <w:r w:rsidRPr="0052337C">
        <w:rPr>
          <w:rFonts w:asciiTheme="majorBidi" w:eastAsia="Times New Roman" w:hAnsiTheme="majorBidi" w:cstheme="majorBidi"/>
          <w:color w:val="000000"/>
          <w:sz w:val="24"/>
          <w:szCs w:val="24"/>
          <w:lang w:eastAsia="fr-FR"/>
        </w:rPr>
        <w:t xml:space="preserve"> comme les </w:t>
      </w:r>
      <w:r w:rsidRPr="0052337C">
        <w:rPr>
          <w:rFonts w:asciiTheme="majorBidi" w:eastAsia="Times New Roman" w:hAnsiTheme="majorBidi" w:cstheme="majorBidi"/>
          <w:b/>
          <w:bCs/>
          <w:color w:val="000000"/>
          <w:sz w:val="24"/>
          <w:szCs w:val="24"/>
          <w:lang w:eastAsia="fr-FR"/>
        </w:rPr>
        <w:t>myxomycètes</w:t>
      </w:r>
      <w:r w:rsidRPr="0052337C">
        <w:rPr>
          <w:rFonts w:asciiTheme="majorBidi" w:eastAsia="Times New Roman" w:hAnsiTheme="majorBidi" w:cstheme="majorBidi"/>
          <w:color w:val="000000"/>
          <w:sz w:val="24"/>
          <w:szCs w:val="24"/>
          <w:lang w:eastAsia="fr-FR"/>
        </w:rPr>
        <w:t>.</w:t>
      </w:r>
    </w:p>
    <w:p w:rsidR="00B54E43" w:rsidRPr="0052337C" w:rsidRDefault="00B54E43" w:rsidP="00B54E43">
      <w:pPr>
        <w:spacing w:before="100" w:beforeAutospacing="1" w:after="100" w:afterAutospacing="1" w:line="360" w:lineRule="auto"/>
        <w:jc w:val="both"/>
        <w:rPr>
          <w:rFonts w:asciiTheme="majorBidi" w:eastAsia="Times New Roman" w:hAnsiTheme="majorBidi" w:cstheme="majorBidi"/>
          <w:color w:val="000000"/>
          <w:sz w:val="24"/>
          <w:szCs w:val="24"/>
          <w:lang w:eastAsia="fr-FR"/>
        </w:rPr>
      </w:pPr>
    </w:p>
    <w:tbl>
      <w:tblPr>
        <w:tblW w:w="7312" w:type="dxa"/>
        <w:jc w:val="center"/>
        <w:tblCellSpacing w:w="15" w:type="dxa"/>
        <w:tblCellMar>
          <w:top w:w="15" w:type="dxa"/>
          <w:left w:w="15" w:type="dxa"/>
          <w:bottom w:w="15" w:type="dxa"/>
          <w:right w:w="15" w:type="dxa"/>
        </w:tblCellMar>
        <w:tblLook w:val="04A0"/>
      </w:tblPr>
      <w:tblGrid>
        <w:gridCol w:w="3457"/>
        <w:gridCol w:w="3855"/>
      </w:tblGrid>
      <w:tr w:rsidR="00F900D0" w:rsidRPr="0052337C" w:rsidTr="00B54E43">
        <w:trPr>
          <w:trHeight w:val="1603"/>
          <w:tblCellSpacing w:w="15" w:type="dxa"/>
          <w:jc w:val="center"/>
        </w:trPr>
        <w:tc>
          <w:tcPr>
            <w:tcW w:w="3611" w:type="dxa"/>
            <w:vAlign w:val="center"/>
            <w:hideMark/>
          </w:tcPr>
          <w:p w:rsidR="00F900D0" w:rsidRPr="0052337C" w:rsidRDefault="00F900D0" w:rsidP="00B54E43">
            <w:pPr>
              <w:spacing w:after="0" w:line="36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noProof/>
                <w:color w:val="0000FF"/>
                <w:sz w:val="24"/>
                <w:szCs w:val="24"/>
                <w:lang w:eastAsia="fr-FR"/>
              </w:rPr>
              <w:lastRenderedPageBreak/>
              <w:drawing>
                <wp:inline distT="0" distB="0" distL="0" distR="0">
                  <wp:extent cx="1971675" cy="952500"/>
                  <wp:effectExtent l="19050" t="0" r="9525" b="0"/>
                  <wp:docPr id="11" name="Image 11" descr="Levur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vure">
                            <a:hlinkClick r:id="rId17"/>
                          </pic:cNvPr>
                          <pic:cNvPicPr>
                            <a:picLocks noChangeAspect="1" noChangeArrowheads="1"/>
                          </pic:cNvPicPr>
                        </pic:nvPicPr>
                        <pic:blipFill>
                          <a:blip r:embed="rId18" cstate="print"/>
                          <a:srcRect/>
                          <a:stretch>
                            <a:fillRect/>
                          </a:stretch>
                        </pic:blipFill>
                        <pic:spPr bwMode="auto">
                          <a:xfrm>
                            <a:off x="0" y="0"/>
                            <a:ext cx="1971675" cy="952500"/>
                          </a:xfrm>
                          <a:prstGeom prst="rect">
                            <a:avLst/>
                          </a:prstGeom>
                          <a:noFill/>
                          <a:ln w="9525">
                            <a:noFill/>
                            <a:miter lim="800000"/>
                            <a:headEnd/>
                            <a:tailEnd/>
                          </a:ln>
                        </pic:spPr>
                      </pic:pic>
                    </a:graphicData>
                  </a:graphic>
                </wp:inline>
              </w:drawing>
            </w:r>
          </w:p>
        </w:tc>
        <w:tc>
          <w:tcPr>
            <w:tcW w:w="3611" w:type="dxa"/>
            <w:vAlign w:val="center"/>
            <w:hideMark/>
          </w:tcPr>
          <w:p w:rsidR="00F900D0" w:rsidRPr="0052337C" w:rsidRDefault="00F900D0" w:rsidP="00B54E43">
            <w:pPr>
              <w:spacing w:after="0" w:line="36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noProof/>
                <w:color w:val="0000FF"/>
                <w:sz w:val="24"/>
                <w:szCs w:val="24"/>
                <w:lang w:eastAsia="fr-FR"/>
              </w:rPr>
              <w:drawing>
                <wp:inline distT="0" distB="0" distL="0" distR="0">
                  <wp:extent cx="2381250" cy="952500"/>
                  <wp:effectExtent l="19050" t="0" r="0" b="0"/>
                  <wp:docPr id="12" name="Image 12" descr="Plasmod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lasmode">
                            <a:hlinkClick r:id="rId19"/>
                          </pic:cNvPr>
                          <pic:cNvPicPr>
                            <a:picLocks noChangeAspect="1" noChangeArrowheads="1"/>
                          </pic:cNvPicPr>
                        </pic:nvPicPr>
                        <pic:blipFill>
                          <a:blip r:embed="rId20" cstate="print"/>
                          <a:srcRect/>
                          <a:stretch>
                            <a:fillRect/>
                          </a:stretch>
                        </pic:blipFill>
                        <pic:spPr bwMode="auto">
                          <a:xfrm>
                            <a:off x="0" y="0"/>
                            <a:ext cx="2381250" cy="952500"/>
                          </a:xfrm>
                          <a:prstGeom prst="rect">
                            <a:avLst/>
                          </a:prstGeom>
                          <a:noFill/>
                          <a:ln w="9525">
                            <a:noFill/>
                            <a:miter lim="800000"/>
                            <a:headEnd/>
                            <a:tailEnd/>
                          </a:ln>
                        </pic:spPr>
                      </pic:pic>
                    </a:graphicData>
                  </a:graphic>
                </wp:inline>
              </w:drawing>
            </w:r>
          </w:p>
        </w:tc>
      </w:tr>
      <w:tr w:rsidR="00F900D0" w:rsidRPr="0052337C" w:rsidTr="00B54E43">
        <w:trPr>
          <w:trHeight w:val="577"/>
          <w:tblCellSpacing w:w="15" w:type="dxa"/>
          <w:jc w:val="center"/>
        </w:trPr>
        <w:tc>
          <w:tcPr>
            <w:tcW w:w="0" w:type="auto"/>
            <w:vAlign w:val="center"/>
            <w:hideMark/>
          </w:tcPr>
          <w:p w:rsidR="00F900D0" w:rsidRPr="0052337C" w:rsidRDefault="00B54E43" w:rsidP="00B54E43">
            <w:pPr>
              <w:spacing w:after="0" w:line="240" w:lineRule="auto"/>
              <w:rPr>
                <w:rFonts w:asciiTheme="majorBidi" w:eastAsia="Times New Roman" w:hAnsiTheme="majorBidi" w:cstheme="majorBidi"/>
                <w:sz w:val="24"/>
                <w:szCs w:val="24"/>
                <w:lang w:eastAsia="fr-FR"/>
              </w:rPr>
            </w:pPr>
            <w:r w:rsidRPr="0052337C">
              <w:rPr>
                <w:rFonts w:asciiTheme="majorBidi" w:eastAsia="Times New Roman" w:hAnsiTheme="majorBidi" w:cstheme="majorBidi"/>
                <w:sz w:val="24"/>
                <w:szCs w:val="24"/>
                <w:lang w:eastAsia="fr-FR"/>
              </w:rPr>
              <w:t xml:space="preserve">                  </w:t>
            </w:r>
            <w:r w:rsidR="00F900D0" w:rsidRPr="0052337C">
              <w:rPr>
                <w:rFonts w:asciiTheme="majorBidi" w:eastAsia="Times New Roman" w:hAnsiTheme="majorBidi" w:cstheme="majorBidi"/>
                <w:sz w:val="24"/>
                <w:szCs w:val="24"/>
                <w:lang w:eastAsia="fr-FR"/>
              </w:rPr>
              <w:t>Levure</w:t>
            </w:r>
          </w:p>
        </w:tc>
        <w:tc>
          <w:tcPr>
            <w:tcW w:w="0" w:type="auto"/>
            <w:vAlign w:val="center"/>
            <w:hideMark/>
          </w:tcPr>
          <w:p w:rsidR="00F900D0" w:rsidRPr="0052337C" w:rsidRDefault="00F900D0" w:rsidP="00B54E43">
            <w:pPr>
              <w:spacing w:after="0" w:line="240" w:lineRule="auto"/>
              <w:jc w:val="center"/>
              <w:rPr>
                <w:rFonts w:asciiTheme="majorBidi" w:eastAsia="Times New Roman" w:hAnsiTheme="majorBidi" w:cstheme="majorBidi"/>
                <w:sz w:val="24"/>
                <w:szCs w:val="24"/>
                <w:lang w:eastAsia="fr-FR"/>
              </w:rPr>
            </w:pPr>
            <w:r w:rsidRPr="0052337C">
              <w:rPr>
                <w:rFonts w:asciiTheme="majorBidi" w:eastAsia="Times New Roman" w:hAnsiTheme="majorBidi" w:cstheme="majorBidi"/>
                <w:sz w:val="24"/>
                <w:szCs w:val="24"/>
                <w:lang w:eastAsia="fr-FR"/>
              </w:rPr>
              <w:t>Plasmode</w:t>
            </w:r>
            <w:r w:rsidRPr="0052337C">
              <w:rPr>
                <w:rFonts w:asciiTheme="majorBidi" w:eastAsia="Times New Roman" w:hAnsiTheme="majorBidi" w:cstheme="majorBidi"/>
                <w:sz w:val="24"/>
                <w:szCs w:val="24"/>
                <w:lang w:eastAsia="fr-FR"/>
              </w:rPr>
              <w:br/>
            </w:r>
          </w:p>
        </w:tc>
      </w:tr>
    </w:tbl>
    <w:p w:rsidR="00F900D0" w:rsidRPr="0052337C" w:rsidRDefault="00F900D0" w:rsidP="00B54E43">
      <w:pPr>
        <w:spacing w:before="100" w:beforeAutospacing="1" w:after="100" w:afterAutospacing="1" w:line="360" w:lineRule="auto"/>
        <w:ind w:firstLine="708"/>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Chez certains </w:t>
      </w:r>
      <w:r w:rsidRPr="0052337C">
        <w:rPr>
          <w:rFonts w:asciiTheme="majorBidi" w:eastAsia="Times New Roman" w:hAnsiTheme="majorBidi" w:cstheme="majorBidi"/>
          <w:b/>
          <w:bCs/>
          <w:color w:val="000000"/>
          <w:sz w:val="24"/>
          <w:szCs w:val="24"/>
          <w:lang w:eastAsia="fr-FR"/>
        </w:rPr>
        <w:t>basidiomycètes</w:t>
      </w:r>
      <w:r w:rsidRPr="0052337C">
        <w:rPr>
          <w:rFonts w:asciiTheme="majorBidi" w:eastAsia="Times New Roman" w:hAnsiTheme="majorBidi" w:cstheme="majorBidi"/>
          <w:color w:val="000000"/>
          <w:sz w:val="24"/>
          <w:szCs w:val="24"/>
          <w:lang w:eastAsia="fr-FR"/>
        </w:rPr>
        <w:t>, au moment de la reproduction sexuée, le mycélium s'organise en </w:t>
      </w:r>
      <w:proofErr w:type="spellStart"/>
      <w:r w:rsidRPr="0052337C">
        <w:rPr>
          <w:rFonts w:asciiTheme="majorBidi" w:eastAsia="Times New Roman" w:hAnsiTheme="majorBidi" w:cstheme="majorBidi"/>
          <w:b/>
          <w:bCs/>
          <w:color w:val="000000"/>
          <w:sz w:val="24"/>
          <w:szCs w:val="24"/>
          <w:lang w:eastAsia="fr-FR"/>
        </w:rPr>
        <w:t>carpophore</w:t>
      </w:r>
      <w:proofErr w:type="spellEnd"/>
      <w:r w:rsidRPr="0052337C">
        <w:rPr>
          <w:rFonts w:asciiTheme="majorBidi" w:eastAsia="Times New Roman" w:hAnsiTheme="majorBidi" w:cstheme="majorBidi"/>
          <w:color w:val="000000"/>
          <w:sz w:val="24"/>
          <w:szCs w:val="24"/>
          <w:lang w:eastAsia="fr-FR"/>
        </w:rPr>
        <w:t>, souvent constitué d'un pied et d'un chapeau.</w:t>
      </w:r>
      <w:r w:rsidRPr="0052337C">
        <w:rPr>
          <w:rFonts w:asciiTheme="majorBidi" w:eastAsia="Times New Roman" w:hAnsiTheme="majorBidi" w:cstheme="majorBidi"/>
          <w:color w:val="000000"/>
          <w:sz w:val="24"/>
          <w:szCs w:val="24"/>
          <w:lang w:eastAsia="fr-FR"/>
        </w:rPr>
        <w:br/>
        <w:t>Les </w:t>
      </w:r>
      <w:r w:rsidRPr="0052337C">
        <w:rPr>
          <w:rFonts w:asciiTheme="majorBidi" w:eastAsia="Times New Roman" w:hAnsiTheme="majorBidi" w:cstheme="majorBidi"/>
          <w:b/>
          <w:bCs/>
          <w:color w:val="000000"/>
          <w:sz w:val="24"/>
          <w:szCs w:val="24"/>
          <w:lang w:eastAsia="fr-FR"/>
        </w:rPr>
        <w:t>ascomycètes</w:t>
      </w:r>
      <w:r w:rsidRPr="0052337C">
        <w:rPr>
          <w:rFonts w:asciiTheme="majorBidi" w:eastAsia="Times New Roman" w:hAnsiTheme="majorBidi" w:cstheme="majorBidi"/>
          <w:color w:val="000000"/>
          <w:sz w:val="24"/>
          <w:szCs w:val="24"/>
          <w:lang w:eastAsia="fr-FR"/>
        </w:rPr>
        <w:t> forment des </w:t>
      </w:r>
      <w:r w:rsidRPr="0052337C">
        <w:rPr>
          <w:rFonts w:asciiTheme="majorBidi" w:eastAsia="Times New Roman" w:hAnsiTheme="majorBidi" w:cstheme="majorBidi"/>
          <w:b/>
          <w:bCs/>
          <w:color w:val="000000"/>
          <w:sz w:val="24"/>
          <w:szCs w:val="24"/>
          <w:lang w:eastAsia="fr-FR"/>
        </w:rPr>
        <w:t>ascocarpes</w:t>
      </w:r>
      <w:r w:rsidRPr="0052337C">
        <w:rPr>
          <w:rFonts w:asciiTheme="majorBidi" w:eastAsia="Times New Roman" w:hAnsiTheme="majorBidi" w:cstheme="majorBidi"/>
          <w:color w:val="000000"/>
          <w:sz w:val="24"/>
          <w:szCs w:val="24"/>
          <w:lang w:eastAsia="fr-FR"/>
        </w:rPr>
        <w:t> en forme de coupe très évasée comme chez la pezize orangée, d'un ensemble de petites coupes chez la morille, ou repliée sur elle-même en tubercule comme chez la truffe par exemple.</w:t>
      </w:r>
    </w:p>
    <w:tbl>
      <w:tblPr>
        <w:tblW w:w="6000" w:type="dxa"/>
        <w:jc w:val="center"/>
        <w:tblCellSpacing w:w="15" w:type="dxa"/>
        <w:tblCellMar>
          <w:top w:w="15" w:type="dxa"/>
          <w:left w:w="15" w:type="dxa"/>
          <w:bottom w:w="15" w:type="dxa"/>
          <w:right w:w="15" w:type="dxa"/>
        </w:tblCellMar>
        <w:tblLook w:val="04A0"/>
      </w:tblPr>
      <w:tblGrid>
        <w:gridCol w:w="2984"/>
        <w:gridCol w:w="3016"/>
      </w:tblGrid>
      <w:tr w:rsidR="00F900D0" w:rsidRPr="0052337C" w:rsidTr="00F900D0">
        <w:trPr>
          <w:tblCellSpacing w:w="15" w:type="dxa"/>
          <w:jc w:val="center"/>
        </w:trPr>
        <w:tc>
          <w:tcPr>
            <w:tcW w:w="2250" w:type="dxa"/>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noProof/>
                <w:color w:val="0000FF"/>
                <w:sz w:val="24"/>
                <w:szCs w:val="24"/>
                <w:lang w:eastAsia="fr-FR"/>
              </w:rPr>
              <w:drawing>
                <wp:inline distT="0" distB="0" distL="0" distR="0">
                  <wp:extent cx="1685925" cy="952500"/>
                  <wp:effectExtent l="19050" t="0" r="9525" b="0"/>
                  <wp:docPr id="13" name="Image 13" descr="basidiomycète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sidiomycètes">
                            <a:hlinkClick r:id="rId21"/>
                          </pic:cNvPr>
                          <pic:cNvPicPr>
                            <a:picLocks noChangeAspect="1" noChangeArrowheads="1"/>
                          </pic:cNvPicPr>
                        </pic:nvPicPr>
                        <pic:blipFill>
                          <a:blip r:embed="rId22" cstate="print"/>
                          <a:srcRect/>
                          <a:stretch>
                            <a:fillRect/>
                          </a:stretch>
                        </pic:blipFill>
                        <pic:spPr bwMode="auto">
                          <a:xfrm>
                            <a:off x="0" y="0"/>
                            <a:ext cx="1685925" cy="952500"/>
                          </a:xfrm>
                          <a:prstGeom prst="rect">
                            <a:avLst/>
                          </a:prstGeom>
                          <a:noFill/>
                          <a:ln w="9525">
                            <a:noFill/>
                            <a:miter lim="800000"/>
                            <a:headEnd/>
                            <a:tailEnd/>
                          </a:ln>
                        </pic:spPr>
                      </pic:pic>
                    </a:graphicData>
                  </a:graphic>
                </wp:inline>
              </w:drawing>
            </w:r>
          </w:p>
        </w:tc>
        <w:tc>
          <w:tcPr>
            <w:tcW w:w="2250" w:type="dxa"/>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noProof/>
                <w:color w:val="0000FF"/>
                <w:sz w:val="24"/>
                <w:szCs w:val="24"/>
                <w:lang w:eastAsia="fr-FR"/>
              </w:rPr>
              <w:drawing>
                <wp:inline distT="0" distB="0" distL="0" distR="0">
                  <wp:extent cx="1704975" cy="952500"/>
                  <wp:effectExtent l="19050" t="0" r="9525" b="0"/>
                  <wp:docPr id="14" name="Image 14" descr="ascomycète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scomycètes">
                            <a:hlinkClick r:id="rId23"/>
                          </pic:cNvPr>
                          <pic:cNvPicPr>
                            <a:picLocks noChangeAspect="1" noChangeArrowheads="1"/>
                          </pic:cNvPicPr>
                        </pic:nvPicPr>
                        <pic:blipFill>
                          <a:blip r:embed="rId24" cstate="print"/>
                          <a:srcRect/>
                          <a:stretch>
                            <a:fillRect/>
                          </a:stretch>
                        </pic:blipFill>
                        <pic:spPr bwMode="auto">
                          <a:xfrm>
                            <a:off x="0" y="0"/>
                            <a:ext cx="1704975" cy="952500"/>
                          </a:xfrm>
                          <a:prstGeom prst="rect">
                            <a:avLst/>
                          </a:prstGeom>
                          <a:noFill/>
                          <a:ln w="9525">
                            <a:noFill/>
                            <a:miter lim="800000"/>
                            <a:headEnd/>
                            <a:tailEnd/>
                          </a:ln>
                        </pic:spPr>
                      </pic:pic>
                    </a:graphicData>
                  </a:graphic>
                </wp:inline>
              </w:drawing>
            </w:r>
          </w:p>
        </w:tc>
      </w:tr>
      <w:tr w:rsidR="00F900D0" w:rsidRPr="0052337C" w:rsidTr="00F900D0">
        <w:trPr>
          <w:tblCellSpacing w:w="15" w:type="dxa"/>
          <w:jc w:val="center"/>
        </w:trPr>
        <w:tc>
          <w:tcPr>
            <w:tcW w:w="0" w:type="auto"/>
            <w:vAlign w:val="center"/>
            <w:hideMark/>
          </w:tcPr>
          <w:p w:rsidR="00F900D0" w:rsidRPr="0052337C" w:rsidRDefault="00B54E43" w:rsidP="00B54E43">
            <w:pPr>
              <w:spacing w:after="0" w:line="240" w:lineRule="auto"/>
              <w:jc w:val="center"/>
              <w:rPr>
                <w:rFonts w:asciiTheme="majorBidi" w:eastAsia="Times New Roman" w:hAnsiTheme="majorBidi" w:cstheme="majorBidi"/>
                <w:sz w:val="24"/>
                <w:szCs w:val="24"/>
                <w:lang w:eastAsia="fr-FR"/>
              </w:rPr>
            </w:pPr>
            <w:proofErr w:type="gramStart"/>
            <w:r w:rsidRPr="0052337C">
              <w:rPr>
                <w:rFonts w:asciiTheme="majorBidi" w:eastAsia="Times New Roman" w:hAnsiTheme="majorBidi" w:cstheme="majorBidi"/>
                <w:sz w:val="24"/>
                <w:szCs w:val="24"/>
                <w:lang w:eastAsia="fr-FR"/>
              </w:rPr>
              <w:t>B</w:t>
            </w:r>
            <w:r w:rsidR="00F900D0" w:rsidRPr="0052337C">
              <w:rPr>
                <w:rFonts w:asciiTheme="majorBidi" w:eastAsia="Times New Roman" w:hAnsiTheme="majorBidi" w:cstheme="majorBidi"/>
                <w:sz w:val="24"/>
                <w:szCs w:val="24"/>
                <w:lang w:eastAsia="fr-FR"/>
              </w:rPr>
              <w:t>asidiomycètes</w:t>
            </w:r>
            <w:proofErr w:type="gramEnd"/>
            <w:r w:rsidR="00F900D0" w:rsidRPr="0052337C">
              <w:rPr>
                <w:rFonts w:asciiTheme="majorBidi" w:eastAsia="Times New Roman" w:hAnsiTheme="majorBidi" w:cstheme="majorBidi"/>
                <w:sz w:val="24"/>
                <w:szCs w:val="24"/>
                <w:lang w:eastAsia="fr-FR"/>
              </w:rPr>
              <w:br/>
              <w:t>(coprin)</w:t>
            </w:r>
            <w:r w:rsidR="00F900D0" w:rsidRPr="0052337C">
              <w:rPr>
                <w:rFonts w:asciiTheme="majorBidi" w:eastAsia="Times New Roman" w:hAnsiTheme="majorBidi" w:cstheme="majorBidi"/>
                <w:sz w:val="24"/>
                <w:szCs w:val="24"/>
                <w:lang w:eastAsia="fr-FR"/>
              </w:rPr>
              <w:br/>
              <w:t>[</w:t>
            </w:r>
            <w:hyperlink r:id="rId25" w:history="1">
              <w:r w:rsidR="00F900D0" w:rsidRPr="0052337C">
                <w:rPr>
                  <w:rFonts w:asciiTheme="majorBidi" w:eastAsia="Times New Roman" w:hAnsiTheme="majorBidi" w:cstheme="majorBidi"/>
                  <w:color w:val="0000FF"/>
                  <w:sz w:val="24"/>
                  <w:szCs w:val="24"/>
                  <w:u w:val="single"/>
                  <w:lang w:eastAsia="fr-FR"/>
                </w:rPr>
                <w:t>agrandissement</w:t>
              </w:r>
            </w:hyperlink>
            <w:r w:rsidR="00F900D0" w:rsidRPr="0052337C">
              <w:rPr>
                <w:rFonts w:asciiTheme="majorBidi" w:eastAsia="Times New Roman" w:hAnsiTheme="majorBidi" w:cstheme="majorBidi"/>
                <w:sz w:val="24"/>
                <w:szCs w:val="24"/>
                <w:lang w:eastAsia="fr-FR"/>
              </w:rPr>
              <w:t>]</w:t>
            </w:r>
          </w:p>
        </w:tc>
        <w:tc>
          <w:tcPr>
            <w:tcW w:w="0" w:type="auto"/>
            <w:vAlign w:val="center"/>
            <w:hideMark/>
          </w:tcPr>
          <w:p w:rsidR="00F900D0" w:rsidRPr="0052337C" w:rsidRDefault="00B54E43" w:rsidP="00B54E43">
            <w:pPr>
              <w:spacing w:after="0" w:line="240" w:lineRule="auto"/>
              <w:jc w:val="center"/>
              <w:rPr>
                <w:rFonts w:asciiTheme="majorBidi" w:eastAsia="Times New Roman" w:hAnsiTheme="majorBidi" w:cstheme="majorBidi"/>
                <w:sz w:val="24"/>
                <w:szCs w:val="24"/>
                <w:lang w:eastAsia="fr-FR"/>
              </w:rPr>
            </w:pPr>
            <w:proofErr w:type="gramStart"/>
            <w:r w:rsidRPr="0052337C">
              <w:rPr>
                <w:rFonts w:asciiTheme="majorBidi" w:eastAsia="Times New Roman" w:hAnsiTheme="majorBidi" w:cstheme="majorBidi"/>
                <w:sz w:val="24"/>
                <w:szCs w:val="24"/>
                <w:lang w:eastAsia="fr-FR"/>
              </w:rPr>
              <w:t>A</w:t>
            </w:r>
            <w:r w:rsidR="00F900D0" w:rsidRPr="0052337C">
              <w:rPr>
                <w:rFonts w:asciiTheme="majorBidi" w:eastAsia="Times New Roman" w:hAnsiTheme="majorBidi" w:cstheme="majorBidi"/>
                <w:sz w:val="24"/>
                <w:szCs w:val="24"/>
                <w:lang w:eastAsia="fr-FR"/>
              </w:rPr>
              <w:t>scomycètes</w:t>
            </w:r>
            <w:proofErr w:type="gramEnd"/>
            <w:r w:rsidR="00F900D0" w:rsidRPr="0052337C">
              <w:rPr>
                <w:rFonts w:asciiTheme="majorBidi" w:eastAsia="Times New Roman" w:hAnsiTheme="majorBidi" w:cstheme="majorBidi"/>
                <w:sz w:val="24"/>
                <w:szCs w:val="24"/>
                <w:lang w:eastAsia="fr-FR"/>
              </w:rPr>
              <w:br/>
              <w:t>(pézize)</w:t>
            </w:r>
            <w:r w:rsidR="00F900D0" w:rsidRPr="0052337C">
              <w:rPr>
                <w:rFonts w:asciiTheme="majorBidi" w:eastAsia="Times New Roman" w:hAnsiTheme="majorBidi" w:cstheme="majorBidi"/>
                <w:sz w:val="24"/>
                <w:szCs w:val="24"/>
                <w:lang w:eastAsia="fr-FR"/>
              </w:rPr>
              <w:br/>
              <w:t>[</w:t>
            </w:r>
            <w:hyperlink r:id="rId26" w:history="1">
              <w:r w:rsidR="00F900D0" w:rsidRPr="0052337C">
                <w:rPr>
                  <w:rFonts w:asciiTheme="majorBidi" w:eastAsia="Times New Roman" w:hAnsiTheme="majorBidi" w:cstheme="majorBidi"/>
                  <w:color w:val="0000FF"/>
                  <w:sz w:val="24"/>
                  <w:szCs w:val="24"/>
                  <w:u w:val="single"/>
                  <w:lang w:eastAsia="fr-FR"/>
                </w:rPr>
                <w:t>agrandissement</w:t>
              </w:r>
            </w:hyperlink>
            <w:r w:rsidR="00F900D0" w:rsidRPr="0052337C">
              <w:rPr>
                <w:rFonts w:asciiTheme="majorBidi" w:eastAsia="Times New Roman" w:hAnsiTheme="majorBidi" w:cstheme="majorBidi"/>
                <w:sz w:val="24"/>
                <w:szCs w:val="24"/>
                <w:lang w:eastAsia="fr-FR"/>
              </w:rPr>
              <w:t>]</w:t>
            </w:r>
          </w:p>
        </w:tc>
      </w:tr>
    </w:tbl>
    <w:p w:rsidR="00F900D0" w:rsidRPr="0052337C" w:rsidRDefault="00F900D0" w:rsidP="00B54E43">
      <w:pPr>
        <w:spacing w:before="100" w:beforeAutospacing="1" w:after="100" w:afterAutospacing="1" w:line="240" w:lineRule="auto"/>
        <w:jc w:val="both"/>
        <w:rPr>
          <w:rFonts w:asciiTheme="majorBidi" w:eastAsia="Times New Roman" w:hAnsiTheme="majorBidi" w:cstheme="majorBidi"/>
          <w:color w:val="000000"/>
          <w:sz w:val="24"/>
          <w:szCs w:val="24"/>
          <w:lang w:eastAsia="fr-FR"/>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64"/>
      </w:tblGrid>
      <w:tr w:rsidR="00F900D0" w:rsidRPr="0052337C" w:rsidTr="00B54E4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F900D0" w:rsidRPr="0052337C" w:rsidRDefault="0052337C" w:rsidP="00B54E43">
            <w:pPr>
              <w:spacing w:after="0" w:line="240" w:lineRule="auto"/>
              <w:jc w:val="both"/>
              <w:rPr>
                <w:rFonts w:asciiTheme="majorBidi" w:eastAsia="Times New Roman" w:hAnsiTheme="majorBidi" w:cstheme="majorBidi"/>
                <w:b/>
                <w:bCs/>
                <w:i/>
                <w:iCs/>
                <w:sz w:val="28"/>
                <w:szCs w:val="28"/>
                <w:lang w:eastAsia="fr-FR"/>
              </w:rPr>
            </w:pPr>
            <w:r>
              <w:rPr>
                <w:rFonts w:asciiTheme="majorBidi" w:eastAsia="Times New Roman" w:hAnsiTheme="majorBidi" w:cstheme="majorBidi"/>
                <w:b/>
                <w:bCs/>
                <w:i/>
                <w:iCs/>
                <w:sz w:val="28"/>
                <w:szCs w:val="28"/>
                <w:lang w:eastAsia="fr-FR"/>
              </w:rPr>
              <w:t>4</w:t>
            </w:r>
            <w:r w:rsidR="00B54E43" w:rsidRPr="0052337C">
              <w:rPr>
                <w:rFonts w:asciiTheme="majorBidi" w:eastAsia="Times New Roman" w:hAnsiTheme="majorBidi" w:cstheme="majorBidi"/>
                <w:b/>
                <w:bCs/>
                <w:i/>
                <w:iCs/>
                <w:sz w:val="28"/>
                <w:szCs w:val="28"/>
                <w:lang w:eastAsia="fr-FR"/>
              </w:rPr>
              <w:t xml:space="preserve">- </w:t>
            </w:r>
            <w:r w:rsidR="00F900D0" w:rsidRPr="0052337C">
              <w:rPr>
                <w:rFonts w:asciiTheme="majorBidi" w:eastAsia="Times New Roman" w:hAnsiTheme="majorBidi" w:cstheme="majorBidi"/>
                <w:b/>
                <w:bCs/>
                <w:i/>
                <w:iCs/>
                <w:sz w:val="28"/>
                <w:szCs w:val="28"/>
                <w:lang w:eastAsia="fr-FR"/>
              </w:rPr>
              <w:t>Reproduction des champignons</w:t>
            </w:r>
          </w:p>
        </w:tc>
      </w:tr>
    </w:tbl>
    <w:p w:rsidR="00F900D0" w:rsidRPr="0052337C" w:rsidRDefault="0052337C" w:rsidP="00B54E43">
      <w:pPr>
        <w:spacing w:before="100" w:beforeAutospacing="1" w:after="100" w:afterAutospacing="1" w:line="240" w:lineRule="auto"/>
        <w:jc w:val="both"/>
        <w:rPr>
          <w:rFonts w:asciiTheme="majorBidi" w:eastAsia="Times New Roman" w:hAnsiTheme="majorBidi" w:cstheme="majorBidi"/>
          <w:b/>
          <w:bCs/>
          <w:i/>
          <w:iCs/>
          <w:sz w:val="24"/>
          <w:szCs w:val="24"/>
          <w:lang w:eastAsia="fr-FR"/>
        </w:rPr>
      </w:pPr>
      <w:r>
        <w:rPr>
          <w:rFonts w:asciiTheme="majorBidi" w:eastAsia="Times New Roman" w:hAnsiTheme="majorBidi" w:cstheme="majorBidi"/>
          <w:b/>
          <w:bCs/>
          <w:i/>
          <w:iCs/>
          <w:sz w:val="24"/>
          <w:szCs w:val="24"/>
          <w:lang w:eastAsia="fr-FR"/>
        </w:rPr>
        <w:t>4</w:t>
      </w:r>
      <w:r w:rsidR="00B54E43" w:rsidRPr="0052337C">
        <w:rPr>
          <w:rFonts w:asciiTheme="majorBidi" w:eastAsia="Times New Roman" w:hAnsiTheme="majorBidi" w:cstheme="majorBidi"/>
          <w:b/>
          <w:bCs/>
          <w:i/>
          <w:iCs/>
          <w:sz w:val="24"/>
          <w:szCs w:val="24"/>
          <w:lang w:eastAsia="fr-FR"/>
        </w:rPr>
        <w:t xml:space="preserve">-1- </w:t>
      </w:r>
      <w:r w:rsidR="00F900D0" w:rsidRPr="0052337C">
        <w:rPr>
          <w:rFonts w:asciiTheme="majorBidi" w:eastAsia="Times New Roman" w:hAnsiTheme="majorBidi" w:cstheme="majorBidi"/>
          <w:b/>
          <w:bCs/>
          <w:i/>
          <w:iCs/>
          <w:sz w:val="24"/>
          <w:szCs w:val="24"/>
          <w:lang w:eastAsia="fr-FR"/>
        </w:rPr>
        <w:t>Multiplication avec conservation du génome</w:t>
      </w:r>
    </w:p>
    <w:p w:rsidR="00F900D0" w:rsidRPr="0052337C" w:rsidRDefault="00F900D0" w:rsidP="00B54E43">
      <w:pPr>
        <w:spacing w:beforeAutospacing="1" w:after="100" w:afterAutospacing="1" w:line="36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Comme chez les </w:t>
      </w:r>
      <w:hyperlink r:id="rId27" w:history="1">
        <w:r w:rsidRPr="0052337C">
          <w:rPr>
            <w:rFonts w:asciiTheme="majorBidi" w:eastAsia="Times New Roman" w:hAnsiTheme="majorBidi" w:cstheme="majorBidi"/>
            <w:color w:val="0000FF"/>
            <w:sz w:val="24"/>
            <w:szCs w:val="24"/>
            <w:u w:val="single"/>
            <w:lang w:eastAsia="fr-FR"/>
          </w:rPr>
          <w:t>algues</w:t>
        </w:r>
      </w:hyperlink>
      <w:r w:rsidRPr="0052337C">
        <w:rPr>
          <w:rFonts w:asciiTheme="majorBidi" w:eastAsia="Times New Roman" w:hAnsiTheme="majorBidi" w:cstheme="majorBidi"/>
          <w:color w:val="000000"/>
          <w:sz w:val="24"/>
          <w:szCs w:val="24"/>
          <w:lang w:eastAsia="fr-FR"/>
        </w:rPr>
        <w:t>, il peut y avoir une </w:t>
      </w:r>
      <w:r w:rsidRPr="0052337C">
        <w:rPr>
          <w:rFonts w:asciiTheme="majorBidi" w:eastAsia="Times New Roman" w:hAnsiTheme="majorBidi" w:cstheme="majorBidi"/>
          <w:b/>
          <w:bCs/>
          <w:color w:val="000000"/>
          <w:sz w:val="24"/>
          <w:szCs w:val="24"/>
          <w:lang w:eastAsia="fr-FR"/>
        </w:rPr>
        <w:t>multiplication végétative</w:t>
      </w:r>
      <w:r w:rsidRPr="0052337C">
        <w:rPr>
          <w:rFonts w:asciiTheme="majorBidi" w:eastAsia="Times New Roman" w:hAnsiTheme="majorBidi" w:cstheme="majorBidi"/>
          <w:color w:val="000000"/>
          <w:sz w:val="24"/>
          <w:szCs w:val="24"/>
          <w:lang w:eastAsia="fr-FR"/>
        </w:rPr>
        <w:t> avec conservation du génome par :</w:t>
      </w:r>
    </w:p>
    <w:p w:rsidR="00F900D0" w:rsidRPr="0052337C" w:rsidRDefault="00F900D0" w:rsidP="00B54E43">
      <w:pPr>
        <w:numPr>
          <w:ilvl w:val="0"/>
          <w:numId w:val="5"/>
        </w:numPr>
        <w:spacing w:before="100" w:beforeAutospacing="1" w:after="100" w:afterAutospacing="1" w:line="360" w:lineRule="auto"/>
        <w:ind w:left="1440"/>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fragmentation du mycélium,</w:t>
      </w:r>
    </w:p>
    <w:p w:rsidR="00F900D0" w:rsidRPr="0052337C" w:rsidRDefault="00F900D0" w:rsidP="00B54E43">
      <w:pPr>
        <w:numPr>
          <w:ilvl w:val="0"/>
          <w:numId w:val="5"/>
        </w:numPr>
        <w:spacing w:before="100" w:beforeAutospacing="1" w:after="100" w:afterAutospacing="1" w:line="360" w:lineRule="auto"/>
        <w:ind w:left="1440"/>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production de stolons comme chez le </w:t>
      </w:r>
      <w:proofErr w:type="spellStart"/>
      <w:r w:rsidRPr="0052337C">
        <w:rPr>
          <w:rFonts w:asciiTheme="majorBidi" w:eastAsia="Times New Roman" w:hAnsiTheme="majorBidi" w:cstheme="majorBidi"/>
          <w:i/>
          <w:iCs/>
          <w:color w:val="000000"/>
          <w:sz w:val="24"/>
          <w:szCs w:val="24"/>
          <w:lang w:eastAsia="fr-FR"/>
        </w:rPr>
        <w:t>Rhizopus</w:t>
      </w:r>
      <w:proofErr w:type="spellEnd"/>
      <w:r w:rsidRPr="0052337C">
        <w:rPr>
          <w:rFonts w:asciiTheme="majorBidi" w:eastAsia="Times New Roman" w:hAnsiTheme="majorBidi" w:cstheme="majorBidi"/>
          <w:i/>
          <w:iCs/>
          <w:color w:val="000000"/>
          <w:sz w:val="24"/>
          <w:szCs w:val="24"/>
          <w:lang w:eastAsia="fr-FR"/>
        </w:rPr>
        <w:t xml:space="preserve"> </w:t>
      </w:r>
      <w:proofErr w:type="spellStart"/>
      <w:r w:rsidRPr="0052337C">
        <w:rPr>
          <w:rFonts w:asciiTheme="majorBidi" w:eastAsia="Times New Roman" w:hAnsiTheme="majorBidi" w:cstheme="majorBidi"/>
          <w:i/>
          <w:iCs/>
          <w:color w:val="000000"/>
          <w:sz w:val="24"/>
          <w:szCs w:val="24"/>
          <w:lang w:eastAsia="fr-FR"/>
        </w:rPr>
        <w:t>nigricans</w:t>
      </w:r>
      <w:proofErr w:type="spellEnd"/>
      <w:r w:rsidRPr="0052337C">
        <w:rPr>
          <w:rFonts w:asciiTheme="majorBidi" w:eastAsia="Times New Roman" w:hAnsiTheme="majorBidi" w:cstheme="majorBidi"/>
          <w:color w:val="000000"/>
          <w:sz w:val="24"/>
          <w:szCs w:val="24"/>
          <w:lang w:eastAsia="fr-FR"/>
        </w:rPr>
        <w:t>,</w:t>
      </w:r>
    </w:p>
    <w:p w:rsidR="00F900D0" w:rsidRPr="0052337C" w:rsidRDefault="00F900D0" w:rsidP="00B54E43">
      <w:pPr>
        <w:spacing w:before="100" w:beforeAutospacing="1" w:after="100" w:afterAutospacing="1" w:line="36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Il peut y avoir également multiplication par production de spores directes qui sont des </w:t>
      </w:r>
      <w:r w:rsidRPr="0052337C">
        <w:rPr>
          <w:rFonts w:asciiTheme="majorBidi" w:eastAsia="Times New Roman" w:hAnsiTheme="majorBidi" w:cstheme="majorBidi"/>
          <w:b/>
          <w:bCs/>
          <w:color w:val="000000"/>
          <w:sz w:val="24"/>
          <w:szCs w:val="24"/>
          <w:lang w:eastAsia="fr-FR"/>
        </w:rPr>
        <w:t>endospores</w:t>
      </w:r>
      <w:r w:rsidRPr="0052337C">
        <w:rPr>
          <w:rFonts w:asciiTheme="majorBidi" w:eastAsia="Times New Roman" w:hAnsiTheme="majorBidi" w:cstheme="majorBidi"/>
          <w:color w:val="000000"/>
          <w:sz w:val="24"/>
          <w:szCs w:val="24"/>
          <w:lang w:eastAsia="fr-FR"/>
        </w:rPr>
        <w:t> quand elles sont produites à l'intérieur du sporocyste (cas du Mucor) ou des </w:t>
      </w:r>
      <w:proofErr w:type="spellStart"/>
      <w:r w:rsidRPr="0052337C">
        <w:rPr>
          <w:rFonts w:asciiTheme="majorBidi" w:eastAsia="Times New Roman" w:hAnsiTheme="majorBidi" w:cstheme="majorBidi"/>
          <w:b/>
          <w:bCs/>
          <w:color w:val="000000"/>
          <w:sz w:val="24"/>
          <w:szCs w:val="24"/>
          <w:lang w:eastAsia="fr-FR"/>
        </w:rPr>
        <w:t>exospores</w:t>
      </w:r>
      <w:proofErr w:type="spellEnd"/>
      <w:r w:rsidRPr="0052337C">
        <w:rPr>
          <w:rFonts w:asciiTheme="majorBidi" w:eastAsia="Times New Roman" w:hAnsiTheme="majorBidi" w:cstheme="majorBidi"/>
          <w:color w:val="000000"/>
          <w:sz w:val="24"/>
          <w:szCs w:val="24"/>
          <w:lang w:eastAsia="fr-FR"/>
        </w:rPr>
        <w:t> générées en continu à l'extrémité de filaments spécialisés (cas des Penicillium ou des Aspergillus). Ce mode de </w:t>
      </w:r>
      <w:r w:rsidRPr="0052337C">
        <w:rPr>
          <w:rFonts w:asciiTheme="majorBidi" w:eastAsia="Times New Roman" w:hAnsiTheme="majorBidi" w:cstheme="majorBidi"/>
          <w:b/>
          <w:bCs/>
          <w:color w:val="000000"/>
          <w:sz w:val="24"/>
          <w:szCs w:val="24"/>
          <w:lang w:eastAsia="fr-FR"/>
        </w:rPr>
        <w:t>reproduction asexué</w:t>
      </w:r>
      <w:r w:rsidRPr="0052337C">
        <w:rPr>
          <w:rFonts w:asciiTheme="majorBidi" w:eastAsia="Times New Roman" w:hAnsiTheme="majorBidi" w:cstheme="majorBidi"/>
          <w:color w:val="000000"/>
          <w:sz w:val="24"/>
          <w:szCs w:val="24"/>
          <w:lang w:eastAsia="fr-FR"/>
        </w:rPr>
        <w:t xml:space="preserve"> par production de spores en grande </w:t>
      </w:r>
      <w:r w:rsidRPr="0052337C">
        <w:rPr>
          <w:rFonts w:asciiTheme="majorBidi" w:eastAsia="Times New Roman" w:hAnsiTheme="majorBidi" w:cstheme="majorBidi"/>
          <w:color w:val="000000"/>
          <w:sz w:val="24"/>
          <w:szCs w:val="24"/>
          <w:lang w:eastAsia="fr-FR"/>
        </w:rPr>
        <w:lastRenderedPageBreak/>
        <w:t>quantité assure à ces organismes une grande capacité de prolifération. La spore est aussi un organe de résistance aux conditions défavorables du milieu.</w:t>
      </w:r>
    </w:p>
    <w:tbl>
      <w:tblPr>
        <w:tblW w:w="1500" w:type="dxa"/>
        <w:jc w:val="center"/>
        <w:tblCellSpacing w:w="15" w:type="dxa"/>
        <w:tblCellMar>
          <w:top w:w="15" w:type="dxa"/>
          <w:left w:w="15" w:type="dxa"/>
          <w:bottom w:w="15" w:type="dxa"/>
          <w:right w:w="15" w:type="dxa"/>
        </w:tblCellMar>
        <w:tblLook w:val="04A0"/>
      </w:tblPr>
      <w:tblGrid>
        <w:gridCol w:w="6450"/>
      </w:tblGrid>
      <w:tr w:rsidR="00F900D0" w:rsidRPr="0052337C" w:rsidTr="00F900D0">
        <w:trPr>
          <w:tblCellSpacing w:w="15" w:type="dxa"/>
          <w:jc w:val="center"/>
        </w:trPr>
        <w:tc>
          <w:tcPr>
            <w:tcW w:w="1500" w:type="dxa"/>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noProof/>
                <w:color w:val="0000FF"/>
                <w:sz w:val="24"/>
                <w:szCs w:val="24"/>
                <w:lang w:eastAsia="fr-FR"/>
              </w:rPr>
              <w:drawing>
                <wp:inline distT="0" distB="0" distL="0" distR="0">
                  <wp:extent cx="4010025" cy="1333500"/>
                  <wp:effectExtent l="19050" t="0" r="9525" b="0"/>
                  <wp:docPr id="21" name="Image 21" descr="Penicillium">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enicillium">
                            <a:hlinkClick r:id="rId28"/>
                          </pic:cNvPr>
                          <pic:cNvPicPr>
                            <a:picLocks noChangeAspect="1" noChangeArrowheads="1"/>
                          </pic:cNvPicPr>
                        </pic:nvPicPr>
                        <pic:blipFill>
                          <a:blip r:embed="rId29" cstate="print"/>
                          <a:srcRect/>
                          <a:stretch>
                            <a:fillRect/>
                          </a:stretch>
                        </pic:blipFill>
                        <pic:spPr bwMode="auto">
                          <a:xfrm>
                            <a:off x="0" y="0"/>
                            <a:ext cx="4010025" cy="1333500"/>
                          </a:xfrm>
                          <a:prstGeom prst="rect">
                            <a:avLst/>
                          </a:prstGeom>
                          <a:noFill/>
                          <a:ln w="9525">
                            <a:noFill/>
                            <a:miter lim="800000"/>
                            <a:headEnd/>
                            <a:tailEnd/>
                          </a:ln>
                        </pic:spPr>
                      </pic:pic>
                    </a:graphicData>
                  </a:graphic>
                </wp:inline>
              </w:drawing>
            </w:r>
          </w:p>
        </w:tc>
      </w:tr>
      <w:tr w:rsidR="00F900D0" w:rsidRPr="0052337C" w:rsidTr="00F900D0">
        <w:trPr>
          <w:tblCellSpacing w:w="15" w:type="dxa"/>
          <w:jc w:val="center"/>
        </w:trPr>
        <w:tc>
          <w:tcPr>
            <w:tcW w:w="0" w:type="auto"/>
            <w:hideMark/>
          </w:tcPr>
          <w:p w:rsidR="00F900D0" w:rsidRPr="0052337C" w:rsidRDefault="00F900D0" w:rsidP="00B54E43">
            <w:pPr>
              <w:spacing w:after="0" w:line="240" w:lineRule="auto"/>
              <w:jc w:val="center"/>
              <w:rPr>
                <w:rFonts w:asciiTheme="majorBidi" w:eastAsia="Times New Roman" w:hAnsiTheme="majorBidi" w:cstheme="majorBidi"/>
                <w:b/>
                <w:bCs/>
                <w:sz w:val="20"/>
                <w:szCs w:val="20"/>
                <w:lang w:eastAsia="fr-FR"/>
              </w:rPr>
            </w:pPr>
            <w:r w:rsidRPr="0052337C">
              <w:rPr>
                <w:rFonts w:asciiTheme="majorBidi" w:eastAsia="Times New Roman" w:hAnsiTheme="majorBidi" w:cstheme="majorBidi"/>
                <w:b/>
                <w:bCs/>
                <w:sz w:val="20"/>
                <w:szCs w:val="20"/>
                <w:lang w:eastAsia="fr-FR"/>
              </w:rPr>
              <w:t>Exemple de sporulation exogène</w:t>
            </w:r>
            <w:r w:rsidRPr="0052337C">
              <w:rPr>
                <w:rFonts w:asciiTheme="majorBidi" w:eastAsia="Times New Roman" w:hAnsiTheme="majorBidi" w:cstheme="majorBidi"/>
                <w:b/>
                <w:bCs/>
                <w:sz w:val="20"/>
                <w:szCs w:val="20"/>
                <w:lang w:eastAsia="fr-FR"/>
              </w:rPr>
              <w:br/>
              <w:t xml:space="preserve">à l'extrémité des filaments de </w:t>
            </w:r>
            <w:proofErr w:type="spellStart"/>
            <w:r w:rsidRPr="0052337C">
              <w:rPr>
                <w:rFonts w:asciiTheme="majorBidi" w:eastAsia="Times New Roman" w:hAnsiTheme="majorBidi" w:cstheme="majorBidi"/>
                <w:b/>
                <w:bCs/>
                <w:sz w:val="20"/>
                <w:szCs w:val="20"/>
                <w:lang w:eastAsia="fr-FR"/>
              </w:rPr>
              <w:t>mycelium</w:t>
            </w:r>
            <w:proofErr w:type="spellEnd"/>
            <w:r w:rsidRPr="0052337C">
              <w:rPr>
                <w:rFonts w:asciiTheme="majorBidi" w:eastAsia="Times New Roman" w:hAnsiTheme="majorBidi" w:cstheme="majorBidi"/>
                <w:b/>
                <w:bCs/>
                <w:sz w:val="20"/>
                <w:szCs w:val="20"/>
                <w:lang w:eastAsia="fr-FR"/>
              </w:rPr>
              <w:t xml:space="preserve"> ramifiés en pinceau chez le </w:t>
            </w:r>
            <w:proofErr w:type="gramStart"/>
            <w:r w:rsidRPr="0052337C">
              <w:rPr>
                <w:rFonts w:asciiTheme="majorBidi" w:eastAsia="Times New Roman" w:hAnsiTheme="majorBidi" w:cstheme="majorBidi"/>
                <w:b/>
                <w:bCs/>
                <w:i/>
                <w:iCs/>
                <w:sz w:val="20"/>
                <w:szCs w:val="20"/>
                <w:lang w:eastAsia="fr-FR"/>
              </w:rPr>
              <w:t>penicillium</w:t>
            </w:r>
            <w:proofErr w:type="gramEnd"/>
            <w:r w:rsidRPr="0052337C">
              <w:rPr>
                <w:rFonts w:asciiTheme="majorBidi" w:eastAsia="Times New Roman" w:hAnsiTheme="majorBidi" w:cstheme="majorBidi"/>
                <w:b/>
                <w:bCs/>
                <w:sz w:val="20"/>
                <w:szCs w:val="20"/>
                <w:lang w:eastAsia="fr-FR"/>
              </w:rPr>
              <w:br/>
              <w:t>[</w:t>
            </w:r>
            <w:hyperlink r:id="rId30" w:history="1">
              <w:r w:rsidRPr="0052337C">
                <w:rPr>
                  <w:rFonts w:asciiTheme="majorBidi" w:eastAsia="Times New Roman" w:hAnsiTheme="majorBidi" w:cstheme="majorBidi"/>
                  <w:b/>
                  <w:bCs/>
                  <w:color w:val="0000FF"/>
                  <w:sz w:val="20"/>
                  <w:szCs w:val="20"/>
                  <w:u w:val="single"/>
                  <w:lang w:eastAsia="fr-FR"/>
                </w:rPr>
                <w:t>agrandissement</w:t>
              </w:r>
            </w:hyperlink>
            <w:r w:rsidRPr="0052337C">
              <w:rPr>
                <w:rFonts w:asciiTheme="majorBidi" w:eastAsia="Times New Roman" w:hAnsiTheme="majorBidi" w:cstheme="majorBidi"/>
                <w:b/>
                <w:bCs/>
                <w:sz w:val="20"/>
                <w:szCs w:val="20"/>
                <w:lang w:eastAsia="fr-FR"/>
              </w:rPr>
              <w:t>]</w:t>
            </w:r>
          </w:p>
        </w:tc>
      </w:tr>
    </w:tbl>
    <w:p w:rsidR="00F900D0" w:rsidRPr="0052337C" w:rsidRDefault="00F900D0" w:rsidP="00B54E43">
      <w:pPr>
        <w:spacing w:before="100" w:beforeAutospacing="1" w:after="100" w:afterAutospacing="1" w:line="240" w:lineRule="auto"/>
        <w:jc w:val="both"/>
        <w:rPr>
          <w:rFonts w:asciiTheme="majorBidi" w:eastAsia="Times New Roman" w:hAnsiTheme="majorBidi" w:cstheme="majorBidi"/>
          <w:b/>
          <w:bCs/>
          <w:i/>
          <w:iCs/>
          <w:sz w:val="24"/>
          <w:szCs w:val="24"/>
          <w:lang w:eastAsia="fr-FR"/>
        </w:rPr>
      </w:pPr>
      <w:r w:rsidRPr="0052337C">
        <w:rPr>
          <w:rFonts w:asciiTheme="majorBidi" w:eastAsia="Times New Roman" w:hAnsiTheme="majorBidi" w:cstheme="majorBidi"/>
          <w:color w:val="000000"/>
          <w:sz w:val="24"/>
          <w:szCs w:val="24"/>
          <w:lang w:eastAsia="fr-FR"/>
        </w:rPr>
        <w:t> </w:t>
      </w:r>
      <w:r w:rsidR="0052337C">
        <w:rPr>
          <w:rFonts w:asciiTheme="majorBidi" w:eastAsia="Times New Roman" w:hAnsiTheme="majorBidi" w:cstheme="majorBidi"/>
          <w:b/>
          <w:bCs/>
          <w:i/>
          <w:iCs/>
          <w:sz w:val="24"/>
          <w:szCs w:val="24"/>
          <w:lang w:eastAsia="fr-FR"/>
        </w:rPr>
        <w:t>4</w:t>
      </w:r>
      <w:r w:rsidR="00B54E43" w:rsidRPr="0052337C">
        <w:rPr>
          <w:rFonts w:asciiTheme="majorBidi" w:eastAsia="Times New Roman" w:hAnsiTheme="majorBidi" w:cstheme="majorBidi"/>
          <w:b/>
          <w:bCs/>
          <w:i/>
          <w:iCs/>
          <w:sz w:val="24"/>
          <w:szCs w:val="24"/>
          <w:lang w:eastAsia="fr-FR"/>
        </w:rPr>
        <w:t xml:space="preserve">-2- </w:t>
      </w:r>
      <w:r w:rsidRPr="0052337C">
        <w:rPr>
          <w:rFonts w:asciiTheme="majorBidi" w:eastAsia="Times New Roman" w:hAnsiTheme="majorBidi" w:cstheme="majorBidi"/>
          <w:b/>
          <w:bCs/>
          <w:i/>
          <w:iCs/>
          <w:sz w:val="24"/>
          <w:szCs w:val="24"/>
          <w:lang w:eastAsia="fr-FR"/>
        </w:rPr>
        <w:t>Reproduction sexuée</w:t>
      </w:r>
    </w:p>
    <w:p w:rsidR="00F900D0" w:rsidRPr="0052337C" w:rsidRDefault="00F900D0" w:rsidP="00B54E43">
      <w:pPr>
        <w:spacing w:beforeAutospacing="1" w:after="100" w:afterAutospacing="1" w:line="36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Les champignons sont aussi capables de réaliser la reproduction sexuée. Tous les types de cycles biologiques existent chez les champignons :</w:t>
      </w:r>
    </w:p>
    <w:p w:rsidR="00F900D0" w:rsidRPr="0052337C" w:rsidRDefault="00137CD5" w:rsidP="005E5105">
      <w:pPr>
        <w:spacing w:beforeAutospacing="1" w:after="100" w:afterAutospacing="1" w:line="360" w:lineRule="auto"/>
        <w:jc w:val="both"/>
        <w:rPr>
          <w:rFonts w:asciiTheme="majorBidi" w:eastAsia="Times New Roman" w:hAnsiTheme="majorBidi" w:cstheme="majorBidi"/>
          <w:color w:val="000000"/>
          <w:sz w:val="24"/>
          <w:szCs w:val="24"/>
          <w:lang w:eastAsia="fr-FR"/>
        </w:rPr>
      </w:pPr>
      <w:hyperlink r:id="rId31" w:history="1">
        <w:r w:rsidR="0052337C">
          <w:rPr>
            <w:rFonts w:asciiTheme="majorBidi" w:eastAsia="Times New Roman" w:hAnsiTheme="majorBidi" w:cstheme="majorBidi"/>
            <w:b/>
            <w:bCs/>
            <w:color w:val="0000FF"/>
            <w:sz w:val="24"/>
            <w:szCs w:val="24"/>
            <w:u w:val="single"/>
            <w:lang w:eastAsia="fr-FR"/>
          </w:rPr>
          <w:t>4</w:t>
        </w:r>
        <w:r w:rsidR="005E5105" w:rsidRPr="0052337C">
          <w:rPr>
            <w:rFonts w:asciiTheme="majorBidi" w:eastAsia="Times New Roman" w:hAnsiTheme="majorBidi" w:cstheme="majorBidi"/>
            <w:b/>
            <w:bCs/>
            <w:color w:val="0000FF"/>
            <w:sz w:val="24"/>
            <w:szCs w:val="24"/>
            <w:u w:val="single"/>
            <w:lang w:eastAsia="fr-FR"/>
          </w:rPr>
          <w:t>-2-1</w:t>
        </w:r>
        <w:r w:rsidR="00B54E43" w:rsidRPr="0052337C">
          <w:rPr>
            <w:rFonts w:asciiTheme="majorBidi" w:eastAsia="Times New Roman" w:hAnsiTheme="majorBidi" w:cstheme="majorBidi"/>
            <w:b/>
            <w:bCs/>
            <w:color w:val="0000FF"/>
            <w:sz w:val="24"/>
            <w:szCs w:val="24"/>
            <w:u w:val="single"/>
            <w:lang w:eastAsia="fr-FR"/>
          </w:rPr>
          <w:t xml:space="preserve">- Cycle </w:t>
        </w:r>
        <w:proofErr w:type="spellStart"/>
        <w:r w:rsidR="00B54E43" w:rsidRPr="0052337C">
          <w:rPr>
            <w:rFonts w:asciiTheme="majorBidi" w:eastAsia="Times New Roman" w:hAnsiTheme="majorBidi" w:cstheme="majorBidi"/>
            <w:b/>
            <w:bCs/>
            <w:color w:val="0000FF"/>
            <w:sz w:val="24"/>
            <w:szCs w:val="24"/>
            <w:u w:val="single"/>
            <w:lang w:eastAsia="fr-FR"/>
          </w:rPr>
          <w:t>monogénétique</w:t>
        </w:r>
        <w:proofErr w:type="spellEnd"/>
        <w:r w:rsidR="00B54E43" w:rsidRPr="0052337C">
          <w:rPr>
            <w:rFonts w:asciiTheme="majorBidi" w:eastAsia="Times New Roman" w:hAnsiTheme="majorBidi" w:cstheme="majorBidi"/>
            <w:b/>
            <w:bCs/>
            <w:color w:val="0000FF"/>
            <w:sz w:val="24"/>
            <w:szCs w:val="24"/>
            <w:u w:val="single"/>
            <w:lang w:eastAsia="fr-FR"/>
          </w:rPr>
          <w:t xml:space="preserve"> </w:t>
        </w:r>
        <w:proofErr w:type="spellStart"/>
        <w:r w:rsidR="00B54E43" w:rsidRPr="0052337C">
          <w:rPr>
            <w:rFonts w:asciiTheme="majorBidi" w:eastAsia="Times New Roman" w:hAnsiTheme="majorBidi" w:cstheme="majorBidi"/>
            <w:b/>
            <w:bCs/>
            <w:color w:val="0000FF"/>
            <w:sz w:val="24"/>
            <w:szCs w:val="24"/>
            <w:u w:val="single"/>
            <w:lang w:eastAsia="fr-FR"/>
          </w:rPr>
          <w:t>haplophasique</w:t>
        </w:r>
        <w:proofErr w:type="spellEnd"/>
      </w:hyperlink>
      <w:r w:rsidR="00F900D0" w:rsidRPr="0052337C">
        <w:rPr>
          <w:rFonts w:asciiTheme="majorBidi" w:eastAsia="Times New Roman" w:hAnsiTheme="majorBidi" w:cstheme="majorBidi"/>
          <w:color w:val="000000"/>
          <w:sz w:val="24"/>
          <w:szCs w:val="24"/>
          <w:lang w:eastAsia="fr-FR"/>
        </w:rPr>
        <w:t> (certains phycomycètes et zygomycètes, ex. </w:t>
      </w:r>
      <w:r w:rsidR="00F900D0" w:rsidRPr="0052337C">
        <w:rPr>
          <w:rFonts w:asciiTheme="majorBidi" w:eastAsia="Times New Roman" w:hAnsiTheme="majorBidi" w:cstheme="majorBidi"/>
          <w:i/>
          <w:iCs/>
          <w:color w:val="000000"/>
          <w:sz w:val="24"/>
          <w:szCs w:val="24"/>
          <w:lang w:eastAsia="fr-FR"/>
        </w:rPr>
        <w:t xml:space="preserve">Mucor </w:t>
      </w:r>
      <w:proofErr w:type="spellStart"/>
      <w:r w:rsidR="00F900D0" w:rsidRPr="0052337C">
        <w:rPr>
          <w:rFonts w:asciiTheme="majorBidi" w:eastAsia="Times New Roman" w:hAnsiTheme="majorBidi" w:cstheme="majorBidi"/>
          <w:i/>
          <w:iCs/>
          <w:color w:val="000000"/>
          <w:sz w:val="24"/>
          <w:szCs w:val="24"/>
          <w:lang w:eastAsia="fr-FR"/>
        </w:rPr>
        <w:t>mucedo</w:t>
      </w:r>
      <w:proofErr w:type="spellEnd"/>
      <w:proofErr w:type="gramStart"/>
      <w:r w:rsidR="00F900D0" w:rsidRPr="0052337C">
        <w:rPr>
          <w:rFonts w:asciiTheme="majorBidi" w:eastAsia="Times New Roman" w:hAnsiTheme="majorBidi" w:cstheme="majorBidi"/>
          <w:color w:val="000000"/>
          <w:sz w:val="24"/>
          <w:szCs w:val="24"/>
          <w:lang w:eastAsia="fr-FR"/>
        </w:rPr>
        <w:t>)</w:t>
      </w:r>
      <w:proofErr w:type="gramEnd"/>
      <w:r w:rsidR="00F900D0" w:rsidRPr="0052337C">
        <w:rPr>
          <w:rFonts w:asciiTheme="majorBidi" w:eastAsia="Times New Roman" w:hAnsiTheme="majorBidi" w:cstheme="majorBidi"/>
          <w:color w:val="000000"/>
          <w:sz w:val="24"/>
          <w:szCs w:val="24"/>
          <w:lang w:eastAsia="fr-FR"/>
        </w:rPr>
        <w:br/>
      </w:r>
      <w:hyperlink r:id="rId32" w:history="1">
        <w:r w:rsidR="0052337C">
          <w:rPr>
            <w:rFonts w:asciiTheme="majorBidi" w:eastAsia="Times New Roman" w:hAnsiTheme="majorBidi" w:cstheme="majorBidi"/>
            <w:b/>
            <w:bCs/>
            <w:color w:val="0000FF"/>
            <w:sz w:val="24"/>
            <w:szCs w:val="24"/>
            <w:u w:val="single"/>
            <w:lang w:eastAsia="fr-FR"/>
          </w:rPr>
          <w:t>4</w:t>
        </w:r>
        <w:r w:rsidR="005E5105" w:rsidRPr="0052337C">
          <w:rPr>
            <w:rFonts w:asciiTheme="majorBidi" w:eastAsia="Times New Roman" w:hAnsiTheme="majorBidi" w:cstheme="majorBidi"/>
            <w:b/>
            <w:bCs/>
            <w:color w:val="0000FF"/>
            <w:sz w:val="24"/>
            <w:szCs w:val="24"/>
            <w:u w:val="single"/>
            <w:lang w:eastAsia="fr-FR"/>
          </w:rPr>
          <w:t>-2-2</w:t>
        </w:r>
        <w:r w:rsidR="00F900D0" w:rsidRPr="0052337C">
          <w:rPr>
            <w:rFonts w:asciiTheme="majorBidi" w:eastAsia="Times New Roman" w:hAnsiTheme="majorBidi" w:cstheme="majorBidi"/>
            <w:b/>
            <w:bCs/>
            <w:color w:val="0000FF"/>
            <w:sz w:val="24"/>
            <w:szCs w:val="24"/>
            <w:u w:val="single"/>
            <w:lang w:eastAsia="fr-FR"/>
          </w:rPr>
          <w:t xml:space="preserve">- Cycle </w:t>
        </w:r>
        <w:proofErr w:type="spellStart"/>
        <w:r w:rsidR="00F900D0" w:rsidRPr="0052337C">
          <w:rPr>
            <w:rFonts w:asciiTheme="majorBidi" w:eastAsia="Times New Roman" w:hAnsiTheme="majorBidi" w:cstheme="majorBidi"/>
            <w:b/>
            <w:bCs/>
            <w:color w:val="0000FF"/>
            <w:sz w:val="24"/>
            <w:szCs w:val="24"/>
            <w:u w:val="single"/>
            <w:lang w:eastAsia="fr-FR"/>
          </w:rPr>
          <w:t>digénétique</w:t>
        </w:r>
        <w:proofErr w:type="spellEnd"/>
      </w:hyperlink>
      <w:r w:rsidR="00F900D0" w:rsidRPr="0052337C">
        <w:rPr>
          <w:rFonts w:asciiTheme="majorBidi" w:eastAsia="Times New Roman" w:hAnsiTheme="majorBidi" w:cstheme="majorBidi"/>
          <w:color w:val="000000"/>
          <w:sz w:val="24"/>
          <w:szCs w:val="24"/>
          <w:lang w:eastAsia="fr-FR"/>
        </w:rPr>
        <w:t> (tous les groupes sauf les ascomycètes, ex. </w:t>
      </w:r>
      <w:proofErr w:type="spellStart"/>
      <w:r w:rsidR="00F900D0" w:rsidRPr="0052337C">
        <w:rPr>
          <w:rFonts w:asciiTheme="majorBidi" w:eastAsia="Times New Roman" w:hAnsiTheme="majorBidi" w:cstheme="majorBidi"/>
          <w:i/>
          <w:iCs/>
          <w:color w:val="000000"/>
          <w:sz w:val="24"/>
          <w:szCs w:val="24"/>
          <w:lang w:eastAsia="fr-FR"/>
        </w:rPr>
        <w:t>Coprinus</w:t>
      </w:r>
      <w:proofErr w:type="spellEnd"/>
      <w:r w:rsidR="00F900D0" w:rsidRPr="0052337C">
        <w:rPr>
          <w:rFonts w:asciiTheme="majorBidi" w:eastAsia="Times New Roman" w:hAnsiTheme="majorBidi" w:cstheme="majorBidi"/>
          <w:i/>
          <w:iCs/>
          <w:color w:val="000000"/>
          <w:sz w:val="24"/>
          <w:szCs w:val="24"/>
          <w:lang w:eastAsia="fr-FR"/>
        </w:rPr>
        <w:t xml:space="preserve"> </w:t>
      </w:r>
      <w:proofErr w:type="spellStart"/>
      <w:r w:rsidR="00F900D0" w:rsidRPr="0052337C">
        <w:rPr>
          <w:rFonts w:asciiTheme="majorBidi" w:eastAsia="Times New Roman" w:hAnsiTheme="majorBidi" w:cstheme="majorBidi"/>
          <w:i/>
          <w:iCs/>
          <w:color w:val="000000"/>
          <w:sz w:val="24"/>
          <w:szCs w:val="24"/>
          <w:lang w:eastAsia="fr-FR"/>
        </w:rPr>
        <w:t>comatus</w:t>
      </w:r>
      <w:proofErr w:type="spellEnd"/>
      <w:r w:rsidR="00F900D0" w:rsidRPr="0052337C">
        <w:rPr>
          <w:rFonts w:asciiTheme="majorBidi" w:eastAsia="Times New Roman" w:hAnsiTheme="majorBidi" w:cstheme="majorBidi"/>
          <w:color w:val="000000"/>
          <w:sz w:val="24"/>
          <w:szCs w:val="24"/>
          <w:lang w:eastAsia="fr-FR"/>
        </w:rPr>
        <w:t>)</w:t>
      </w:r>
      <w:r w:rsidR="00F900D0" w:rsidRPr="0052337C">
        <w:rPr>
          <w:rFonts w:asciiTheme="majorBidi" w:eastAsia="Times New Roman" w:hAnsiTheme="majorBidi" w:cstheme="majorBidi"/>
          <w:color w:val="000000"/>
          <w:sz w:val="24"/>
          <w:szCs w:val="24"/>
          <w:lang w:eastAsia="fr-FR"/>
        </w:rPr>
        <w:br/>
      </w:r>
      <w:hyperlink r:id="rId33" w:history="1">
        <w:r w:rsidR="0052337C">
          <w:rPr>
            <w:rFonts w:asciiTheme="majorBidi" w:eastAsia="Times New Roman" w:hAnsiTheme="majorBidi" w:cstheme="majorBidi"/>
            <w:b/>
            <w:bCs/>
            <w:color w:val="0000FF"/>
            <w:sz w:val="24"/>
            <w:szCs w:val="24"/>
            <w:u w:val="single"/>
            <w:lang w:eastAsia="fr-FR"/>
          </w:rPr>
          <w:t>4</w:t>
        </w:r>
        <w:r w:rsidR="005E5105" w:rsidRPr="0052337C">
          <w:rPr>
            <w:rFonts w:asciiTheme="majorBidi" w:eastAsia="Times New Roman" w:hAnsiTheme="majorBidi" w:cstheme="majorBidi"/>
            <w:b/>
            <w:bCs/>
            <w:color w:val="0000FF"/>
            <w:sz w:val="24"/>
            <w:szCs w:val="24"/>
            <w:u w:val="single"/>
            <w:lang w:eastAsia="fr-FR"/>
          </w:rPr>
          <w:t>-2-3</w:t>
        </w:r>
        <w:r w:rsidR="00F900D0" w:rsidRPr="0052337C">
          <w:rPr>
            <w:rFonts w:asciiTheme="majorBidi" w:eastAsia="Times New Roman" w:hAnsiTheme="majorBidi" w:cstheme="majorBidi"/>
            <w:b/>
            <w:bCs/>
            <w:color w:val="0000FF"/>
            <w:sz w:val="24"/>
            <w:szCs w:val="24"/>
            <w:u w:val="single"/>
            <w:lang w:eastAsia="fr-FR"/>
          </w:rPr>
          <w:t xml:space="preserve">- Cycle </w:t>
        </w:r>
        <w:proofErr w:type="spellStart"/>
        <w:r w:rsidR="00F900D0" w:rsidRPr="0052337C">
          <w:rPr>
            <w:rFonts w:asciiTheme="majorBidi" w:eastAsia="Times New Roman" w:hAnsiTheme="majorBidi" w:cstheme="majorBidi"/>
            <w:b/>
            <w:bCs/>
            <w:color w:val="0000FF"/>
            <w:sz w:val="24"/>
            <w:szCs w:val="24"/>
            <w:u w:val="single"/>
            <w:lang w:eastAsia="fr-FR"/>
          </w:rPr>
          <w:t>trigénétique</w:t>
        </w:r>
        <w:proofErr w:type="spellEnd"/>
        <w:r w:rsidR="00F900D0" w:rsidRPr="0052337C">
          <w:rPr>
            <w:rFonts w:asciiTheme="majorBidi" w:eastAsia="Times New Roman" w:hAnsiTheme="majorBidi" w:cstheme="majorBidi"/>
            <w:b/>
            <w:bCs/>
            <w:color w:val="0000FF"/>
            <w:sz w:val="24"/>
            <w:szCs w:val="24"/>
            <w:u w:val="single"/>
            <w:lang w:eastAsia="fr-FR"/>
          </w:rPr>
          <w:t xml:space="preserve"> à deux sporophytes</w:t>
        </w:r>
      </w:hyperlink>
      <w:r w:rsidR="00F900D0" w:rsidRPr="0052337C">
        <w:rPr>
          <w:rFonts w:asciiTheme="majorBidi" w:eastAsia="Times New Roman" w:hAnsiTheme="majorBidi" w:cstheme="majorBidi"/>
          <w:color w:val="000000"/>
          <w:sz w:val="24"/>
          <w:szCs w:val="24"/>
          <w:lang w:eastAsia="fr-FR"/>
        </w:rPr>
        <w:t> (chez les ascomycètes et certains basidiomycètes)</w:t>
      </w:r>
    </w:p>
    <w:tbl>
      <w:tblPr>
        <w:tblpPr w:leftFromText="141" w:rightFromText="141" w:vertAnchor="text" w:horzAnchor="margin" w:tblpY="33"/>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61"/>
      </w:tblGrid>
      <w:tr w:rsidR="005E5105" w:rsidRPr="0052337C" w:rsidTr="005E51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5E5105" w:rsidRPr="0052337C" w:rsidRDefault="0052337C" w:rsidP="005E5105">
            <w:pPr>
              <w:spacing w:after="0" w:line="240" w:lineRule="auto"/>
              <w:jc w:val="both"/>
              <w:rPr>
                <w:rFonts w:asciiTheme="majorBidi" w:eastAsia="Times New Roman" w:hAnsiTheme="majorBidi" w:cstheme="majorBidi"/>
                <w:b/>
                <w:bCs/>
                <w:i/>
                <w:iCs/>
                <w:sz w:val="24"/>
                <w:szCs w:val="24"/>
                <w:lang w:eastAsia="fr-FR"/>
              </w:rPr>
            </w:pPr>
            <w:r w:rsidRPr="0052337C">
              <w:rPr>
                <w:rFonts w:asciiTheme="majorBidi" w:eastAsia="Times New Roman" w:hAnsiTheme="majorBidi" w:cstheme="majorBidi"/>
                <w:b/>
                <w:bCs/>
                <w:i/>
                <w:iCs/>
                <w:sz w:val="24"/>
                <w:szCs w:val="24"/>
                <w:lang w:eastAsia="fr-FR"/>
              </w:rPr>
              <w:t>4</w:t>
            </w:r>
            <w:r w:rsidR="005E5105" w:rsidRPr="0052337C">
              <w:rPr>
                <w:rFonts w:asciiTheme="majorBidi" w:eastAsia="Times New Roman" w:hAnsiTheme="majorBidi" w:cstheme="majorBidi"/>
                <w:b/>
                <w:bCs/>
                <w:i/>
                <w:iCs/>
                <w:sz w:val="24"/>
                <w:szCs w:val="24"/>
                <w:lang w:eastAsia="fr-FR"/>
              </w:rPr>
              <w:t xml:space="preserve">-2-1- Cycle </w:t>
            </w:r>
            <w:proofErr w:type="spellStart"/>
            <w:r w:rsidR="005E5105" w:rsidRPr="0052337C">
              <w:rPr>
                <w:rFonts w:asciiTheme="majorBidi" w:eastAsia="Times New Roman" w:hAnsiTheme="majorBidi" w:cstheme="majorBidi"/>
                <w:b/>
                <w:bCs/>
                <w:i/>
                <w:iCs/>
                <w:sz w:val="24"/>
                <w:szCs w:val="24"/>
                <w:lang w:eastAsia="fr-FR"/>
              </w:rPr>
              <w:t>monogénétique</w:t>
            </w:r>
            <w:proofErr w:type="spellEnd"/>
            <w:r w:rsidR="005E5105" w:rsidRPr="0052337C">
              <w:rPr>
                <w:rFonts w:asciiTheme="majorBidi" w:eastAsia="Times New Roman" w:hAnsiTheme="majorBidi" w:cstheme="majorBidi"/>
                <w:b/>
                <w:bCs/>
                <w:i/>
                <w:iCs/>
                <w:sz w:val="24"/>
                <w:szCs w:val="24"/>
                <w:lang w:eastAsia="fr-FR"/>
              </w:rPr>
              <w:t xml:space="preserve"> </w:t>
            </w:r>
            <w:proofErr w:type="spellStart"/>
            <w:r w:rsidR="005E5105" w:rsidRPr="0052337C">
              <w:rPr>
                <w:rFonts w:asciiTheme="majorBidi" w:eastAsia="Times New Roman" w:hAnsiTheme="majorBidi" w:cstheme="majorBidi"/>
                <w:b/>
                <w:bCs/>
                <w:i/>
                <w:iCs/>
                <w:sz w:val="24"/>
                <w:szCs w:val="24"/>
                <w:lang w:eastAsia="fr-FR"/>
              </w:rPr>
              <w:t>haplophasique</w:t>
            </w:r>
            <w:proofErr w:type="spellEnd"/>
            <w:r w:rsidR="005E5105" w:rsidRPr="0052337C">
              <w:rPr>
                <w:rFonts w:asciiTheme="majorBidi" w:eastAsia="Times New Roman" w:hAnsiTheme="majorBidi" w:cstheme="majorBidi"/>
                <w:b/>
                <w:bCs/>
                <w:i/>
                <w:iCs/>
                <w:sz w:val="24"/>
                <w:szCs w:val="24"/>
                <w:lang w:eastAsia="fr-FR"/>
              </w:rPr>
              <w:t xml:space="preserve"> du Mucor</w:t>
            </w:r>
          </w:p>
        </w:tc>
      </w:tr>
    </w:tbl>
    <w:p w:rsidR="00F900D0" w:rsidRPr="0052337C" w:rsidRDefault="00F900D0" w:rsidP="00B54E43">
      <w:pP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 </w:t>
      </w:r>
    </w:p>
    <w:p w:rsidR="005E5105" w:rsidRPr="0052337C" w:rsidRDefault="005E5105" w:rsidP="005E5105">
      <w:pPr>
        <w:spacing w:before="100" w:beforeAutospacing="1" w:after="100" w:afterAutospacing="1" w:line="360" w:lineRule="auto"/>
        <w:ind w:firstLine="708"/>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 xml:space="preserve">La reproduction sexuée se fait par </w:t>
      </w:r>
      <w:proofErr w:type="spellStart"/>
      <w:r w:rsidRPr="0052337C">
        <w:rPr>
          <w:rFonts w:asciiTheme="majorBidi" w:eastAsia="Times New Roman" w:hAnsiTheme="majorBidi" w:cstheme="majorBidi"/>
          <w:color w:val="000000"/>
          <w:sz w:val="24"/>
          <w:szCs w:val="24"/>
          <w:lang w:eastAsia="fr-FR"/>
        </w:rPr>
        <w:t>cystogamie</w:t>
      </w:r>
      <w:proofErr w:type="spellEnd"/>
      <w:r w:rsidRPr="0052337C">
        <w:rPr>
          <w:rFonts w:asciiTheme="majorBidi" w:eastAsia="Times New Roman" w:hAnsiTheme="majorBidi" w:cstheme="majorBidi"/>
          <w:color w:val="000000"/>
          <w:sz w:val="24"/>
          <w:szCs w:val="24"/>
          <w:lang w:eastAsia="fr-FR"/>
        </w:rPr>
        <w:t xml:space="preserve"> : les </w:t>
      </w:r>
      <w:proofErr w:type="spellStart"/>
      <w:r w:rsidRPr="0052337C">
        <w:rPr>
          <w:rFonts w:asciiTheme="majorBidi" w:eastAsia="Times New Roman" w:hAnsiTheme="majorBidi" w:cstheme="majorBidi"/>
          <w:color w:val="000000"/>
          <w:sz w:val="24"/>
          <w:szCs w:val="24"/>
          <w:lang w:eastAsia="fr-FR"/>
        </w:rPr>
        <w:t>progamétocystes</w:t>
      </w:r>
      <w:proofErr w:type="spellEnd"/>
      <w:r w:rsidRPr="0052337C">
        <w:rPr>
          <w:rFonts w:asciiTheme="majorBidi" w:eastAsia="Times New Roman" w:hAnsiTheme="majorBidi" w:cstheme="majorBidi"/>
          <w:color w:val="000000"/>
          <w:sz w:val="24"/>
          <w:szCs w:val="24"/>
          <w:lang w:eastAsia="fr-FR"/>
        </w:rPr>
        <w:t xml:space="preserve"> grandissent et se divisent chacun en deux segments, le </w:t>
      </w:r>
      <w:proofErr w:type="spellStart"/>
      <w:r w:rsidRPr="0052337C">
        <w:rPr>
          <w:rFonts w:asciiTheme="majorBidi" w:eastAsia="Times New Roman" w:hAnsiTheme="majorBidi" w:cstheme="majorBidi"/>
          <w:color w:val="000000"/>
          <w:sz w:val="24"/>
          <w:szCs w:val="24"/>
          <w:lang w:eastAsia="fr-FR"/>
        </w:rPr>
        <w:t>suspenceur</w:t>
      </w:r>
      <w:proofErr w:type="spellEnd"/>
      <w:r w:rsidRPr="0052337C">
        <w:rPr>
          <w:rFonts w:asciiTheme="majorBidi" w:eastAsia="Times New Roman" w:hAnsiTheme="majorBidi" w:cstheme="majorBidi"/>
          <w:color w:val="000000"/>
          <w:sz w:val="24"/>
          <w:szCs w:val="24"/>
          <w:lang w:eastAsia="fr-FR"/>
        </w:rPr>
        <w:t xml:space="preserve"> et la gamétocyste plurinucléé. Les gamétocystes fusionnent pour former un </w:t>
      </w:r>
      <w:proofErr w:type="spellStart"/>
      <w:r w:rsidRPr="0052337C">
        <w:rPr>
          <w:rFonts w:asciiTheme="majorBidi" w:eastAsia="Times New Roman" w:hAnsiTheme="majorBidi" w:cstheme="majorBidi"/>
          <w:color w:val="000000"/>
          <w:sz w:val="24"/>
          <w:szCs w:val="24"/>
          <w:lang w:eastAsia="fr-FR"/>
        </w:rPr>
        <w:t>coenozygote</w:t>
      </w:r>
      <w:proofErr w:type="spellEnd"/>
      <w:r w:rsidRPr="0052337C">
        <w:rPr>
          <w:rFonts w:asciiTheme="majorBidi" w:eastAsia="Times New Roman" w:hAnsiTheme="majorBidi" w:cstheme="majorBidi"/>
          <w:color w:val="000000"/>
          <w:sz w:val="24"/>
          <w:szCs w:val="24"/>
          <w:lang w:eastAsia="fr-FR"/>
        </w:rPr>
        <w:t xml:space="preserve"> contenant plusieurs noyaux diploïdes. La paroi du </w:t>
      </w:r>
      <w:proofErr w:type="spellStart"/>
      <w:r w:rsidRPr="0052337C">
        <w:rPr>
          <w:rFonts w:asciiTheme="majorBidi" w:eastAsia="Times New Roman" w:hAnsiTheme="majorBidi" w:cstheme="majorBidi"/>
          <w:color w:val="000000"/>
          <w:sz w:val="24"/>
          <w:szCs w:val="24"/>
          <w:lang w:eastAsia="fr-FR"/>
        </w:rPr>
        <w:t>coenozygote</w:t>
      </w:r>
      <w:proofErr w:type="spellEnd"/>
      <w:r w:rsidRPr="0052337C">
        <w:rPr>
          <w:rFonts w:asciiTheme="majorBidi" w:eastAsia="Times New Roman" w:hAnsiTheme="majorBidi" w:cstheme="majorBidi"/>
          <w:color w:val="000000"/>
          <w:sz w:val="24"/>
          <w:szCs w:val="24"/>
          <w:lang w:eastAsia="fr-FR"/>
        </w:rPr>
        <w:t xml:space="preserve"> s'épaissie, pour former une structure résistante aux conditions défavorables du milieu extérieur. Lorsque les conditions redeviennent favorables, un sporocyste de développe. Les noyaux subissent la </w:t>
      </w:r>
      <w:proofErr w:type="spellStart"/>
      <w:r w:rsidRPr="0052337C">
        <w:rPr>
          <w:rFonts w:asciiTheme="majorBidi" w:eastAsia="Times New Roman" w:hAnsiTheme="majorBidi" w:cstheme="majorBidi"/>
          <w:color w:val="000000"/>
          <w:sz w:val="24"/>
          <w:szCs w:val="24"/>
          <w:lang w:eastAsia="fr-FR"/>
        </w:rPr>
        <w:t>méïose</w:t>
      </w:r>
      <w:proofErr w:type="spellEnd"/>
      <w:r w:rsidRPr="0052337C">
        <w:rPr>
          <w:rFonts w:asciiTheme="majorBidi" w:eastAsia="Times New Roman" w:hAnsiTheme="majorBidi" w:cstheme="majorBidi"/>
          <w:color w:val="000000"/>
          <w:sz w:val="24"/>
          <w:szCs w:val="24"/>
          <w:lang w:eastAsia="fr-FR"/>
        </w:rPr>
        <w:t xml:space="preserve"> pour former des spores </w:t>
      </w:r>
      <w:proofErr w:type="spellStart"/>
      <w:r w:rsidRPr="0052337C">
        <w:rPr>
          <w:rFonts w:asciiTheme="majorBidi" w:eastAsia="Times New Roman" w:hAnsiTheme="majorBidi" w:cstheme="majorBidi"/>
          <w:color w:val="000000"/>
          <w:sz w:val="24"/>
          <w:szCs w:val="24"/>
          <w:lang w:eastAsia="fr-FR"/>
        </w:rPr>
        <w:t>méïotiques</w:t>
      </w:r>
      <w:proofErr w:type="spellEnd"/>
      <w:r w:rsidRPr="0052337C">
        <w:rPr>
          <w:rFonts w:asciiTheme="majorBidi" w:eastAsia="Times New Roman" w:hAnsiTheme="majorBidi" w:cstheme="majorBidi"/>
          <w:color w:val="000000"/>
          <w:sz w:val="24"/>
          <w:szCs w:val="24"/>
          <w:lang w:eastAsia="fr-FR"/>
        </w:rPr>
        <w:t xml:space="preserve"> qui après dissémination se développeront pour former de nouveaux mycéliums (dissémination des spores par formation d'un "sporocyste de germination").</w:t>
      </w:r>
    </w:p>
    <w:p w:rsidR="00F900D0" w:rsidRPr="0052337C" w:rsidRDefault="00F900D0" w:rsidP="00B54E43">
      <w:pPr>
        <w:spacing w:before="100" w:beforeAutospacing="1" w:after="100" w:afterAutospacing="1" w:line="240" w:lineRule="auto"/>
        <w:jc w:val="both"/>
        <w:rPr>
          <w:rFonts w:asciiTheme="majorBidi" w:eastAsia="Times New Roman" w:hAnsiTheme="majorBidi" w:cstheme="majorBidi"/>
          <w:color w:val="000000"/>
          <w:sz w:val="24"/>
          <w:szCs w:val="24"/>
          <w:lang w:eastAsia="fr-FR"/>
        </w:rPr>
      </w:pPr>
    </w:p>
    <w:tbl>
      <w:tblPr>
        <w:tblW w:w="8370" w:type="dxa"/>
        <w:jc w:val="center"/>
        <w:tblCellSpacing w:w="15" w:type="dxa"/>
        <w:tblInd w:w="30" w:type="dxa"/>
        <w:tblCellMar>
          <w:top w:w="15" w:type="dxa"/>
          <w:left w:w="15" w:type="dxa"/>
          <w:bottom w:w="15" w:type="dxa"/>
          <w:right w:w="15" w:type="dxa"/>
        </w:tblCellMar>
        <w:tblLook w:val="04A0"/>
      </w:tblPr>
      <w:tblGrid>
        <w:gridCol w:w="8370"/>
      </w:tblGrid>
      <w:tr w:rsidR="00F900D0" w:rsidRPr="0052337C" w:rsidTr="005E5105">
        <w:trPr>
          <w:trHeight w:val="6151"/>
          <w:tblCellSpacing w:w="15" w:type="dxa"/>
          <w:jc w:val="center"/>
        </w:trPr>
        <w:tc>
          <w:tcPr>
            <w:tcW w:w="0" w:type="auto"/>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noProof/>
                <w:sz w:val="24"/>
                <w:szCs w:val="24"/>
                <w:lang w:eastAsia="fr-FR"/>
              </w:rPr>
              <w:lastRenderedPageBreak/>
              <w:drawing>
                <wp:inline distT="0" distB="0" distL="0" distR="0">
                  <wp:extent cx="5238750" cy="3810000"/>
                  <wp:effectExtent l="19050" t="0" r="0" b="0"/>
                  <wp:docPr id="23" name="Image 23" descr="Cycles Mu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ycles Mucor"/>
                          <pic:cNvPicPr>
                            <a:picLocks noChangeAspect="1" noChangeArrowheads="1"/>
                          </pic:cNvPicPr>
                        </pic:nvPicPr>
                        <pic:blipFill>
                          <a:blip r:embed="rId34" cstate="print"/>
                          <a:srcRect/>
                          <a:stretch>
                            <a:fillRect/>
                          </a:stretch>
                        </pic:blipFill>
                        <pic:spPr bwMode="auto">
                          <a:xfrm>
                            <a:off x="0" y="0"/>
                            <a:ext cx="5238750" cy="3810000"/>
                          </a:xfrm>
                          <a:prstGeom prst="rect">
                            <a:avLst/>
                          </a:prstGeom>
                          <a:noFill/>
                          <a:ln w="9525">
                            <a:noFill/>
                            <a:miter lim="800000"/>
                            <a:headEnd/>
                            <a:tailEnd/>
                          </a:ln>
                        </pic:spPr>
                      </pic:pic>
                    </a:graphicData>
                  </a:graphic>
                </wp:inline>
              </w:drawing>
            </w:r>
          </w:p>
        </w:tc>
      </w:tr>
      <w:tr w:rsidR="00F900D0" w:rsidRPr="0052337C" w:rsidTr="005E5105">
        <w:trPr>
          <w:trHeight w:val="569"/>
          <w:tblCellSpacing w:w="15" w:type="dxa"/>
          <w:jc w:val="center"/>
        </w:trPr>
        <w:tc>
          <w:tcPr>
            <w:tcW w:w="0" w:type="auto"/>
            <w:vAlign w:val="center"/>
            <w:hideMark/>
          </w:tcPr>
          <w:p w:rsidR="005E5105" w:rsidRPr="0052337C" w:rsidRDefault="00F900D0" w:rsidP="004A3A9C">
            <w:pPr>
              <w:spacing w:after="0" w:line="240" w:lineRule="auto"/>
              <w:jc w:val="center"/>
              <w:rPr>
                <w:rFonts w:asciiTheme="majorBidi" w:eastAsia="Times New Roman" w:hAnsiTheme="majorBidi" w:cstheme="majorBidi"/>
                <w:b/>
                <w:bCs/>
                <w:i/>
                <w:iCs/>
                <w:sz w:val="24"/>
                <w:szCs w:val="24"/>
                <w:lang w:eastAsia="fr-FR"/>
              </w:rPr>
            </w:pPr>
            <w:r w:rsidRPr="0052337C">
              <w:rPr>
                <w:rFonts w:asciiTheme="majorBidi" w:eastAsia="Times New Roman" w:hAnsiTheme="majorBidi" w:cstheme="majorBidi"/>
                <w:b/>
                <w:bCs/>
                <w:i/>
                <w:iCs/>
                <w:sz w:val="24"/>
                <w:szCs w:val="24"/>
                <w:lang w:eastAsia="fr-FR"/>
              </w:rPr>
              <w:t>Multiplication végétative (en haut du schéma) et</w:t>
            </w:r>
            <w:r w:rsidRPr="0052337C">
              <w:rPr>
                <w:rFonts w:asciiTheme="majorBidi" w:eastAsia="Times New Roman" w:hAnsiTheme="majorBidi" w:cstheme="majorBidi"/>
                <w:b/>
                <w:bCs/>
                <w:i/>
                <w:iCs/>
                <w:sz w:val="24"/>
                <w:szCs w:val="24"/>
                <w:lang w:eastAsia="fr-FR"/>
              </w:rPr>
              <w:br/>
              <w:t xml:space="preserve">Cycle </w:t>
            </w:r>
            <w:proofErr w:type="spellStart"/>
            <w:r w:rsidRPr="0052337C">
              <w:rPr>
                <w:rFonts w:asciiTheme="majorBidi" w:eastAsia="Times New Roman" w:hAnsiTheme="majorBidi" w:cstheme="majorBidi"/>
                <w:b/>
                <w:bCs/>
                <w:i/>
                <w:iCs/>
                <w:sz w:val="24"/>
                <w:szCs w:val="24"/>
                <w:lang w:eastAsia="fr-FR"/>
              </w:rPr>
              <w:t>monogénétique</w:t>
            </w:r>
            <w:proofErr w:type="spellEnd"/>
            <w:r w:rsidRPr="0052337C">
              <w:rPr>
                <w:rFonts w:asciiTheme="majorBidi" w:eastAsia="Times New Roman" w:hAnsiTheme="majorBidi" w:cstheme="majorBidi"/>
                <w:b/>
                <w:bCs/>
                <w:i/>
                <w:iCs/>
                <w:sz w:val="24"/>
                <w:szCs w:val="24"/>
                <w:lang w:eastAsia="fr-FR"/>
              </w:rPr>
              <w:t xml:space="preserve"> </w:t>
            </w:r>
            <w:proofErr w:type="spellStart"/>
            <w:r w:rsidRPr="0052337C">
              <w:rPr>
                <w:rFonts w:asciiTheme="majorBidi" w:eastAsia="Times New Roman" w:hAnsiTheme="majorBidi" w:cstheme="majorBidi"/>
                <w:b/>
                <w:bCs/>
                <w:i/>
                <w:iCs/>
                <w:sz w:val="24"/>
                <w:szCs w:val="24"/>
                <w:lang w:eastAsia="fr-FR"/>
              </w:rPr>
              <w:t>haplophasique</w:t>
            </w:r>
            <w:proofErr w:type="spellEnd"/>
            <w:r w:rsidRPr="0052337C">
              <w:rPr>
                <w:rFonts w:asciiTheme="majorBidi" w:eastAsia="Times New Roman" w:hAnsiTheme="majorBidi" w:cstheme="majorBidi"/>
                <w:b/>
                <w:bCs/>
                <w:i/>
                <w:iCs/>
                <w:sz w:val="24"/>
                <w:szCs w:val="24"/>
                <w:lang w:eastAsia="fr-FR"/>
              </w:rPr>
              <w:t xml:space="preserve"> du Mucor (en bas du schéma)</w:t>
            </w:r>
            <w:r w:rsidR="005E5105" w:rsidRPr="0052337C">
              <w:rPr>
                <w:rFonts w:asciiTheme="majorBidi" w:eastAsia="Times New Roman" w:hAnsiTheme="majorBidi" w:cstheme="majorBidi"/>
                <w:b/>
                <w:bCs/>
                <w:i/>
                <w:iCs/>
                <w:sz w:val="24"/>
                <w:szCs w:val="24"/>
                <w:lang w:eastAsia="fr-FR"/>
              </w:rPr>
              <w:t>.</w:t>
            </w:r>
          </w:p>
        </w:tc>
      </w:tr>
    </w:tbl>
    <w:p w:rsidR="00F900D0" w:rsidRPr="0052337C" w:rsidRDefault="0052337C" w:rsidP="00B54E43">
      <w:pPr>
        <w:spacing w:before="100" w:beforeAutospacing="1" w:after="100" w:afterAutospacing="1" w:line="240" w:lineRule="auto"/>
        <w:jc w:val="both"/>
        <w:rPr>
          <w:rFonts w:asciiTheme="majorBidi" w:eastAsia="Times New Roman" w:hAnsiTheme="majorBidi" w:cstheme="majorBidi"/>
          <w:b/>
          <w:bCs/>
          <w:i/>
          <w:iCs/>
          <w:color w:val="000000"/>
          <w:sz w:val="24"/>
          <w:szCs w:val="24"/>
          <w:lang w:eastAsia="fr-FR"/>
        </w:rPr>
      </w:pPr>
      <w:r>
        <w:rPr>
          <w:rFonts w:asciiTheme="majorBidi" w:eastAsia="Times New Roman" w:hAnsiTheme="majorBidi" w:cstheme="majorBidi"/>
          <w:b/>
          <w:bCs/>
          <w:i/>
          <w:iCs/>
          <w:sz w:val="24"/>
          <w:szCs w:val="24"/>
          <w:lang w:eastAsia="fr-FR"/>
        </w:rPr>
        <w:t>4</w:t>
      </w:r>
      <w:r w:rsidR="005E5105" w:rsidRPr="0052337C">
        <w:rPr>
          <w:rFonts w:asciiTheme="majorBidi" w:eastAsia="Times New Roman" w:hAnsiTheme="majorBidi" w:cstheme="majorBidi"/>
          <w:b/>
          <w:bCs/>
          <w:i/>
          <w:iCs/>
          <w:sz w:val="24"/>
          <w:szCs w:val="24"/>
          <w:lang w:eastAsia="fr-FR"/>
        </w:rPr>
        <w:t xml:space="preserve">-2-2- Cycle </w:t>
      </w:r>
      <w:proofErr w:type="spellStart"/>
      <w:r w:rsidR="005E5105" w:rsidRPr="0052337C">
        <w:rPr>
          <w:rFonts w:asciiTheme="majorBidi" w:eastAsia="Times New Roman" w:hAnsiTheme="majorBidi" w:cstheme="majorBidi"/>
          <w:b/>
          <w:bCs/>
          <w:i/>
          <w:iCs/>
          <w:sz w:val="24"/>
          <w:szCs w:val="24"/>
          <w:lang w:eastAsia="fr-FR"/>
        </w:rPr>
        <w:t>digénétique</w:t>
      </w:r>
      <w:proofErr w:type="spellEnd"/>
      <w:r w:rsidR="005E5105" w:rsidRPr="0052337C">
        <w:rPr>
          <w:rFonts w:asciiTheme="majorBidi" w:eastAsia="Times New Roman" w:hAnsiTheme="majorBidi" w:cstheme="majorBidi"/>
          <w:b/>
          <w:bCs/>
          <w:i/>
          <w:iCs/>
          <w:sz w:val="24"/>
          <w:szCs w:val="24"/>
          <w:lang w:eastAsia="fr-FR"/>
        </w:rPr>
        <w:t xml:space="preserve"> d'un basidiomycète</w:t>
      </w:r>
      <w:r w:rsidR="00F900D0" w:rsidRPr="0052337C">
        <w:rPr>
          <w:rFonts w:asciiTheme="majorBidi" w:eastAsia="Times New Roman" w:hAnsiTheme="majorBidi" w:cstheme="majorBidi"/>
          <w:b/>
          <w:bCs/>
          <w:i/>
          <w:iCs/>
          <w:color w:val="000000"/>
          <w:sz w:val="24"/>
          <w:szCs w:val="24"/>
          <w:lang w:eastAsia="fr-FR"/>
        </w:rPr>
        <w:t> </w:t>
      </w:r>
    </w:p>
    <w:p w:rsidR="005E5105" w:rsidRPr="0052337C" w:rsidRDefault="005E5105" w:rsidP="005E5105">
      <w:pPr>
        <w:spacing w:before="100" w:beforeAutospacing="1" w:after="100" w:afterAutospacing="1" w:line="360" w:lineRule="auto"/>
        <w:ind w:firstLine="708"/>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 xml:space="preserve">Chez les basidiomycètes, comme les coprins par exemple, la génération gamétophytique est représentée par des filaments mycéliens haploïdes. Ces filaments             (= le mycélium primaire) réalisent la reproduction sexuée en s'unissant deux à deux, c'est une </w:t>
      </w:r>
      <w:proofErr w:type="spellStart"/>
      <w:r w:rsidRPr="0052337C">
        <w:rPr>
          <w:rFonts w:asciiTheme="majorBidi" w:eastAsia="Times New Roman" w:hAnsiTheme="majorBidi" w:cstheme="majorBidi"/>
          <w:color w:val="000000"/>
          <w:sz w:val="24"/>
          <w:szCs w:val="24"/>
          <w:lang w:eastAsia="fr-FR"/>
        </w:rPr>
        <w:t>somatogamie</w:t>
      </w:r>
      <w:proofErr w:type="spellEnd"/>
      <w:r w:rsidRPr="0052337C">
        <w:rPr>
          <w:rFonts w:asciiTheme="majorBidi" w:eastAsia="Times New Roman" w:hAnsiTheme="majorBidi" w:cstheme="majorBidi"/>
          <w:color w:val="000000"/>
          <w:sz w:val="24"/>
          <w:szCs w:val="24"/>
          <w:lang w:eastAsia="fr-FR"/>
        </w:rPr>
        <w:t xml:space="preserve"> ou </w:t>
      </w:r>
      <w:proofErr w:type="spellStart"/>
      <w:r w:rsidRPr="0052337C">
        <w:rPr>
          <w:rFonts w:asciiTheme="majorBidi" w:eastAsia="Times New Roman" w:hAnsiTheme="majorBidi" w:cstheme="majorBidi"/>
          <w:color w:val="000000"/>
          <w:sz w:val="24"/>
          <w:szCs w:val="24"/>
          <w:lang w:eastAsia="fr-FR"/>
        </w:rPr>
        <w:t>périttogamie</w:t>
      </w:r>
      <w:proofErr w:type="spellEnd"/>
      <w:r w:rsidRPr="0052337C">
        <w:rPr>
          <w:rFonts w:asciiTheme="majorBidi" w:eastAsia="Times New Roman" w:hAnsiTheme="majorBidi" w:cstheme="majorBidi"/>
          <w:color w:val="000000"/>
          <w:sz w:val="24"/>
          <w:szCs w:val="24"/>
          <w:lang w:eastAsia="fr-FR"/>
        </w:rPr>
        <w:t>.</w:t>
      </w:r>
    </w:p>
    <w:p w:rsidR="005E5105" w:rsidRPr="0052337C" w:rsidRDefault="005E5105" w:rsidP="005E5105">
      <w:pPr>
        <w:spacing w:before="100" w:beforeAutospacing="1" w:after="100" w:afterAutospacing="1" w:line="360" w:lineRule="auto"/>
        <w:ind w:firstLine="708"/>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Dans un premier temps, seuls les cytoplasmes des cellules fusionnent, on dit qu'il y a </w:t>
      </w:r>
      <w:proofErr w:type="spellStart"/>
      <w:r w:rsidRPr="0052337C">
        <w:rPr>
          <w:rFonts w:asciiTheme="majorBidi" w:eastAsia="Times New Roman" w:hAnsiTheme="majorBidi" w:cstheme="majorBidi"/>
          <w:b/>
          <w:bCs/>
          <w:color w:val="000000"/>
          <w:sz w:val="24"/>
          <w:szCs w:val="24"/>
          <w:lang w:eastAsia="fr-FR"/>
        </w:rPr>
        <w:t>plasmogamie</w:t>
      </w:r>
      <w:proofErr w:type="spellEnd"/>
      <w:r w:rsidRPr="0052337C">
        <w:rPr>
          <w:rFonts w:asciiTheme="majorBidi" w:eastAsia="Times New Roman" w:hAnsiTheme="majorBidi" w:cstheme="majorBidi"/>
          <w:color w:val="000000"/>
          <w:sz w:val="24"/>
          <w:szCs w:val="24"/>
          <w:lang w:eastAsia="fr-FR"/>
        </w:rPr>
        <w:t>. Ceci donne naissance à un </w:t>
      </w:r>
      <w:r w:rsidRPr="0052337C">
        <w:rPr>
          <w:rFonts w:asciiTheme="majorBidi" w:eastAsia="Times New Roman" w:hAnsiTheme="majorBidi" w:cstheme="majorBidi"/>
          <w:b/>
          <w:bCs/>
          <w:color w:val="000000"/>
          <w:sz w:val="24"/>
          <w:szCs w:val="24"/>
          <w:lang w:eastAsia="fr-FR"/>
        </w:rPr>
        <w:t>mycélium dicaryotique</w:t>
      </w:r>
      <w:r w:rsidRPr="0052337C">
        <w:rPr>
          <w:rFonts w:asciiTheme="majorBidi" w:eastAsia="Times New Roman" w:hAnsiTheme="majorBidi" w:cstheme="majorBidi"/>
          <w:color w:val="000000"/>
          <w:sz w:val="24"/>
          <w:szCs w:val="24"/>
          <w:lang w:eastAsia="fr-FR"/>
        </w:rPr>
        <w:t xml:space="preserve"> (=mycélium secondaire), c'est à dire constitué de cellules à deux noyaux haploïdes. Cette phase dicaryotique spécifique des champignons constitue la génération </w:t>
      </w:r>
      <w:proofErr w:type="spellStart"/>
      <w:r w:rsidRPr="0052337C">
        <w:rPr>
          <w:rFonts w:asciiTheme="majorBidi" w:eastAsia="Times New Roman" w:hAnsiTheme="majorBidi" w:cstheme="majorBidi"/>
          <w:color w:val="000000"/>
          <w:sz w:val="24"/>
          <w:szCs w:val="24"/>
          <w:lang w:eastAsia="fr-FR"/>
        </w:rPr>
        <w:t>sporophytique</w:t>
      </w:r>
      <w:proofErr w:type="spellEnd"/>
      <w:r w:rsidRPr="0052337C">
        <w:rPr>
          <w:rFonts w:asciiTheme="majorBidi" w:eastAsia="Times New Roman" w:hAnsiTheme="majorBidi" w:cstheme="majorBidi"/>
          <w:color w:val="000000"/>
          <w:sz w:val="24"/>
          <w:szCs w:val="24"/>
          <w:lang w:eastAsia="fr-FR"/>
        </w:rPr>
        <w:t xml:space="preserve">. Le mycélium dicaryotique s'organise en </w:t>
      </w:r>
      <w:proofErr w:type="spellStart"/>
      <w:r w:rsidRPr="0052337C">
        <w:rPr>
          <w:rFonts w:asciiTheme="majorBidi" w:eastAsia="Times New Roman" w:hAnsiTheme="majorBidi" w:cstheme="majorBidi"/>
          <w:color w:val="000000"/>
          <w:sz w:val="24"/>
          <w:szCs w:val="24"/>
          <w:lang w:eastAsia="fr-FR"/>
        </w:rPr>
        <w:t>pseudotissus</w:t>
      </w:r>
      <w:proofErr w:type="spellEnd"/>
      <w:r w:rsidRPr="0052337C">
        <w:rPr>
          <w:rFonts w:asciiTheme="majorBidi" w:eastAsia="Times New Roman" w:hAnsiTheme="majorBidi" w:cstheme="majorBidi"/>
          <w:color w:val="000000"/>
          <w:sz w:val="24"/>
          <w:szCs w:val="24"/>
          <w:lang w:eastAsia="fr-FR"/>
        </w:rPr>
        <w:t xml:space="preserve"> et forme le </w:t>
      </w:r>
      <w:proofErr w:type="spellStart"/>
      <w:r w:rsidRPr="0052337C">
        <w:rPr>
          <w:rFonts w:asciiTheme="majorBidi" w:eastAsia="Times New Roman" w:hAnsiTheme="majorBidi" w:cstheme="majorBidi"/>
          <w:b/>
          <w:bCs/>
          <w:color w:val="000000"/>
          <w:sz w:val="24"/>
          <w:szCs w:val="24"/>
          <w:lang w:eastAsia="fr-FR"/>
        </w:rPr>
        <w:t>carpophore</w:t>
      </w:r>
      <w:proofErr w:type="spellEnd"/>
      <w:r w:rsidRPr="0052337C">
        <w:rPr>
          <w:rFonts w:asciiTheme="majorBidi" w:eastAsia="Times New Roman" w:hAnsiTheme="majorBidi" w:cstheme="majorBidi"/>
          <w:color w:val="000000"/>
          <w:sz w:val="24"/>
          <w:szCs w:val="24"/>
          <w:lang w:eastAsia="fr-FR"/>
        </w:rPr>
        <w:t>.</w:t>
      </w:r>
    </w:p>
    <w:p w:rsidR="005E5105" w:rsidRPr="0052337C" w:rsidRDefault="005E5105" w:rsidP="005E5105">
      <w:pPr>
        <w:spacing w:before="100" w:beforeAutospacing="1" w:after="100" w:afterAutospacing="1" w:line="360" w:lineRule="auto"/>
        <w:ind w:firstLine="708"/>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Au niveau des sporocystes a lieu la fusion de deux noyaux haploïdes, ou </w:t>
      </w:r>
      <w:r w:rsidRPr="0052337C">
        <w:rPr>
          <w:rFonts w:asciiTheme="majorBidi" w:eastAsia="Times New Roman" w:hAnsiTheme="majorBidi" w:cstheme="majorBidi"/>
          <w:b/>
          <w:bCs/>
          <w:color w:val="000000"/>
          <w:sz w:val="24"/>
          <w:szCs w:val="24"/>
          <w:lang w:eastAsia="fr-FR"/>
        </w:rPr>
        <w:t>caryogamie</w:t>
      </w:r>
      <w:r w:rsidRPr="0052337C">
        <w:rPr>
          <w:rFonts w:asciiTheme="majorBidi" w:eastAsia="Times New Roman" w:hAnsiTheme="majorBidi" w:cstheme="majorBidi"/>
          <w:color w:val="000000"/>
          <w:sz w:val="24"/>
          <w:szCs w:val="24"/>
          <w:lang w:eastAsia="fr-FR"/>
        </w:rPr>
        <w:t xml:space="preserve">, bientôt suivie d'une méiose qui génèrera quatre spores méiotiques exogènes. Les </w:t>
      </w:r>
      <w:proofErr w:type="spellStart"/>
      <w:r w:rsidRPr="0052337C">
        <w:rPr>
          <w:rFonts w:asciiTheme="majorBidi" w:eastAsia="Times New Roman" w:hAnsiTheme="majorBidi" w:cstheme="majorBidi"/>
          <w:color w:val="000000"/>
          <w:sz w:val="24"/>
          <w:szCs w:val="24"/>
          <w:lang w:eastAsia="fr-FR"/>
        </w:rPr>
        <w:t>sporocytes</w:t>
      </w:r>
      <w:proofErr w:type="spellEnd"/>
      <w:r w:rsidRPr="0052337C">
        <w:rPr>
          <w:rFonts w:asciiTheme="majorBidi" w:eastAsia="Times New Roman" w:hAnsiTheme="majorBidi" w:cstheme="majorBidi"/>
          <w:color w:val="000000"/>
          <w:sz w:val="24"/>
          <w:szCs w:val="24"/>
          <w:lang w:eastAsia="fr-FR"/>
        </w:rPr>
        <w:t xml:space="preserve"> sont des basides et les spores méiotiques des basidiospores. Ces spores seront à l'origine du mycélium gamétophytique haploïde et le cycle est bouclé.</w:t>
      </w:r>
    </w:p>
    <w:tbl>
      <w:tblPr>
        <w:tblW w:w="6462" w:type="dxa"/>
        <w:jc w:val="center"/>
        <w:tblCellSpacing w:w="15" w:type="dxa"/>
        <w:tblInd w:w="-4172" w:type="dxa"/>
        <w:tblCellMar>
          <w:top w:w="15" w:type="dxa"/>
          <w:left w:w="15" w:type="dxa"/>
          <w:bottom w:w="15" w:type="dxa"/>
          <w:right w:w="15" w:type="dxa"/>
        </w:tblCellMar>
        <w:tblLook w:val="04A0"/>
      </w:tblPr>
      <w:tblGrid>
        <w:gridCol w:w="6462"/>
      </w:tblGrid>
      <w:tr w:rsidR="00F900D0" w:rsidRPr="0052337C" w:rsidTr="0052337C">
        <w:trPr>
          <w:tblCellSpacing w:w="15" w:type="dxa"/>
          <w:jc w:val="center"/>
        </w:trPr>
        <w:tc>
          <w:tcPr>
            <w:tcW w:w="6402" w:type="dxa"/>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noProof/>
                <w:sz w:val="24"/>
                <w:szCs w:val="24"/>
                <w:lang w:eastAsia="fr-FR"/>
              </w:rPr>
              <w:lastRenderedPageBreak/>
              <w:drawing>
                <wp:inline distT="0" distB="0" distL="0" distR="0">
                  <wp:extent cx="3810000" cy="2857500"/>
                  <wp:effectExtent l="19050" t="0" r="0" b="0"/>
                  <wp:docPr id="25" name="Image 25" descr="Cycle cop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ycle coprin"/>
                          <pic:cNvPicPr>
                            <a:picLocks noChangeAspect="1" noChangeArrowheads="1"/>
                          </pic:cNvPicPr>
                        </pic:nvPicPr>
                        <pic:blipFill>
                          <a:blip r:embed="rId35"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r>
      <w:tr w:rsidR="00F900D0" w:rsidRPr="0052337C" w:rsidTr="0052337C">
        <w:trPr>
          <w:tblCellSpacing w:w="15" w:type="dxa"/>
          <w:jc w:val="center"/>
        </w:trPr>
        <w:tc>
          <w:tcPr>
            <w:tcW w:w="6402" w:type="dxa"/>
            <w:vAlign w:val="center"/>
            <w:hideMark/>
          </w:tcPr>
          <w:p w:rsidR="005E5105" w:rsidRPr="0052337C" w:rsidRDefault="00F900D0" w:rsidP="003B3012">
            <w:pPr>
              <w:spacing w:after="0" w:line="240" w:lineRule="auto"/>
              <w:jc w:val="center"/>
              <w:rPr>
                <w:rFonts w:asciiTheme="majorBidi" w:eastAsia="Times New Roman" w:hAnsiTheme="majorBidi" w:cstheme="majorBidi"/>
                <w:b/>
                <w:bCs/>
                <w:i/>
                <w:iCs/>
                <w:sz w:val="24"/>
                <w:szCs w:val="24"/>
                <w:lang w:eastAsia="fr-FR"/>
              </w:rPr>
            </w:pPr>
            <w:r w:rsidRPr="0052337C">
              <w:rPr>
                <w:rFonts w:asciiTheme="majorBidi" w:eastAsia="Times New Roman" w:hAnsiTheme="majorBidi" w:cstheme="majorBidi"/>
                <w:b/>
                <w:bCs/>
                <w:i/>
                <w:iCs/>
                <w:sz w:val="24"/>
                <w:szCs w:val="24"/>
                <w:lang w:eastAsia="fr-FR"/>
              </w:rPr>
              <w:t xml:space="preserve">Cycle </w:t>
            </w:r>
            <w:proofErr w:type="spellStart"/>
            <w:r w:rsidRPr="0052337C">
              <w:rPr>
                <w:rFonts w:asciiTheme="majorBidi" w:eastAsia="Times New Roman" w:hAnsiTheme="majorBidi" w:cstheme="majorBidi"/>
                <w:b/>
                <w:bCs/>
                <w:i/>
                <w:iCs/>
                <w:sz w:val="24"/>
                <w:szCs w:val="24"/>
                <w:lang w:eastAsia="fr-FR"/>
              </w:rPr>
              <w:t>digénétique</w:t>
            </w:r>
            <w:proofErr w:type="spellEnd"/>
            <w:r w:rsidRPr="0052337C">
              <w:rPr>
                <w:rFonts w:asciiTheme="majorBidi" w:eastAsia="Times New Roman" w:hAnsiTheme="majorBidi" w:cstheme="majorBidi"/>
                <w:b/>
                <w:bCs/>
                <w:i/>
                <w:iCs/>
                <w:sz w:val="24"/>
                <w:szCs w:val="24"/>
                <w:lang w:eastAsia="fr-FR"/>
              </w:rPr>
              <w:t xml:space="preserve"> chez un basidiomycète</w:t>
            </w:r>
          </w:p>
        </w:tc>
      </w:tr>
    </w:tbl>
    <w:p w:rsidR="005E5105" w:rsidRPr="0052337C" w:rsidRDefault="0052337C" w:rsidP="005E5105">
      <w:pPr>
        <w:spacing w:before="100" w:beforeAutospacing="1" w:after="100" w:afterAutospacing="1" w:line="240" w:lineRule="auto"/>
        <w:jc w:val="both"/>
        <w:rPr>
          <w:rFonts w:asciiTheme="majorBidi" w:eastAsia="Times New Roman" w:hAnsiTheme="majorBidi" w:cstheme="majorBidi"/>
          <w:b/>
          <w:bCs/>
          <w:i/>
          <w:iCs/>
          <w:color w:val="000000"/>
          <w:sz w:val="24"/>
          <w:szCs w:val="24"/>
          <w:lang w:eastAsia="fr-FR"/>
        </w:rPr>
      </w:pPr>
      <w:r>
        <w:rPr>
          <w:rFonts w:asciiTheme="majorBidi" w:eastAsia="Times New Roman" w:hAnsiTheme="majorBidi" w:cstheme="majorBidi"/>
          <w:b/>
          <w:bCs/>
          <w:i/>
          <w:iCs/>
          <w:color w:val="000000"/>
          <w:sz w:val="24"/>
          <w:szCs w:val="24"/>
          <w:lang w:eastAsia="fr-FR"/>
        </w:rPr>
        <w:t>4</w:t>
      </w:r>
      <w:r w:rsidRPr="0052337C">
        <w:rPr>
          <w:rFonts w:asciiTheme="majorBidi" w:eastAsia="Times New Roman" w:hAnsiTheme="majorBidi" w:cstheme="majorBidi"/>
          <w:b/>
          <w:bCs/>
          <w:i/>
          <w:iCs/>
          <w:color w:val="000000"/>
          <w:sz w:val="24"/>
          <w:szCs w:val="24"/>
          <w:lang w:eastAsia="fr-FR"/>
        </w:rPr>
        <w:t xml:space="preserve">-2-3- Cycle </w:t>
      </w:r>
      <w:proofErr w:type="spellStart"/>
      <w:r w:rsidRPr="0052337C">
        <w:rPr>
          <w:rFonts w:asciiTheme="majorBidi" w:eastAsia="Times New Roman" w:hAnsiTheme="majorBidi" w:cstheme="majorBidi"/>
          <w:b/>
          <w:bCs/>
          <w:i/>
          <w:iCs/>
          <w:color w:val="000000"/>
          <w:sz w:val="24"/>
          <w:szCs w:val="24"/>
          <w:lang w:eastAsia="fr-FR"/>
        </w:rPr>
        <w:t>trigénétique</w:t>
      </w:r>
      <w:proofErr w:type="spellEnd"/>
      <w:r w:rsidRPr="0052337C">
        <w:rPr>
          <w:rFonts w:asciiTheme="majorBidi" w:eastAsia="Times New Roman" w:hAnsiTheme="majorBidi" w:cstheme="majorBidi"/>
          <w:b/>
          <w:bCs/>
          <w:i/>
          <w:iCs/>
          <w:color w:val="000000"/>
          <w:sz w:val="24"/>
          <w:szCs w:val="24"/>
          <w:lang w:eastAsia="fr-FR"/>
        </w:rPr>
        <w:t xml:space="preserve"> d’un ascomycète </w:t>
      </w:r>
    </w:p>
    <w:p w:rsidR="0052337C" w:rsidRPr="0052337C" w:rsidRDefault="0052337C" w:rsidP="0052337C">
      <w:pPr>
        <w:spacing w:before="100" w:beforeAutospacing="1" w:after="100" w:afterAutospacing="1" w:line="360" w:lineRule="auto"/>
        <w:ind w:firstLine="708"/>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Chez les ascomycètes, comme la pézize par exemple, la génération gamétophytique est représentée par un mycélium primaire haploïde. La </w:t>
      </w:r>
      <w:proofErr w:type="spellStart"/>
      <w:r w:rsidRPr="0052337C">
        <w:rPr>
          <w:rFonts w:asciiTheme="majorBidi" w:eastAsia="Times New Roman" w:hAnsiTheme="majorBidi" w:cstheme="majorBidi"/>
          <w:b/>
          <w:bCs/>
          <w:color w:val="000000"/>
          <w:sz w:val="24"/>
          <w:szCs w:val="24"/>
          <w:lang w:eastAsia="fr-FR"/>
        </w:rPr>
        <w:t>plasmogamie</w:t>
      </w:r>
      <w:proofErr w:type="spellEnd"/>
      <w:r w:rsidRPr="0052337C">
        <w:rPr>
          <w:rFonts w:asciiTheme="majorBidi" w:eastAsia="Times New Roman" w:hAnsiTheme="majorBidi" w:cstheme="majorBidi"/>
          <w:color w:val="000000"/>
          <w:sz w:val="24"/>
          <w:szCs w:val="24"/>
          <w:lang w:eastAsia="fr-FR"/>
        </w:rPr>
        <w:t xml:space="preserve"> donne naissance à une structure très particulière, un mycélium </w:t>
      </w:r>
      <w:proofErr w:type="spellStart"/>
      <w:r w:rsidRPr="0052337C">
        <w:rPr>
          <w:rFonts w:asciiTheme="majorBidi" w:eastAsia="Times New Roman" w:hAnsiTheme="majorBidi" w:cstheme="majorBidi"/>
          <w:color w:val="000000"/>
          <w:sz w:val="24"/>
          <w:szCs w:val="24"/>
          <w:lang w:eastAsia="fr-FR"/>
        </w:rPr>
        <w:t>myctohaploïde</w:t>
      </w:r>
      <w:proofErr w:type="spellEnd"/>
      <w:r w:rsidRPr="0052337C">
        <w:rPr>
          <w:rFonts w:asciiTheme="majorBidi" w:eastAsia="Times New Roman" w:hAnsiTheme="majorBidi" w:cstheme="majorBidi"/>
          <w:color w:val="000000"/>
          <w:sz w:val="24"/>
          <w:szCs w:val="24"/>
          <w:lang w:eastAsia="fr-FR"/>
        </w:rPr>
        <w:t xml:space="preserve"> qui représente la première génération </w:t>
      </w:r>
      <w:proofErr w:type="spellStart"/>
      <w:r w:rsidRPr="0052337C">
        <w:rPr>
          <w:rFonts w:asciiTheme="majorBidi" w:eastAsia="Times New Roman" w:hAnsiTheme="majorBidi" w:cstheme="majorBidi"/>
          <w:color w:val="000000"/>
          <w:sz w:val="24"/>
          <w:szCs w:val="24"/>
          <w:lang w:eastAsia="fr-FR"/>
        </w:rPr>
        <w:t>sporophytique</w:t>
      </w:r>
      <w:proofErr w:type="spellEnd"/>
      <w:r w:rsidRPr="0052337C">
        <w:rPr>
          <w:rFonts w:asciiTheme="majorBidi" w:eastAsia="Times New Roman" w:hAnsiTheme="majorBidi" w:cstheme="majorBidi"/>
          <w:color w:val="000000"/>
          <w:sz w:val="24"/>
          <w:szCs w:val="24"/>
          <w:lang w:eastAsia="fr-FR"/>
        </w:rPr>
        <w:t xml:space="preserve">. De cette première génération </w:t>
      </w:r>
      <w:proofErr w:type="spellStart"/>
      <w:r w:rsidRPr="0052337C">
        <w:rPr>
          <w:rFonts w:asciiTheme="majorBidi" w:eastAsia="Times New Roman" w:hAnsiTheme="majorBidi" w:cstheme="majorBidi"/>
          <w:color w:val="000000"/>
          <w:sz w:val="24"/>
          <w:szCs w:val="24"/>
          <w:lang w:eastAsia="fr-FR"/>
        </w:rPr>
        <w:t>sporophytique</w:t>
      </w:r>
      <w:proofErr w:type="spellEnd"/>
      <w:r w:rsidRPr="0052337C">
        <w:rPr>
          <w:rFonts w:asciiTheme="majorBidi" w:eastAsia="Times New Roman" w:hAnsiTheme="majorBidi" w:cstheme="majorBidi"/>
          <w:color w:val="000000"/>
          <w:sz w:val="24"/>
          <w:szCs w:val="24"/>
          <w:lang w:eastAsia="fr-FR"/>
        </w:rPr>
        <w:t xml:space="preserve"> est issue la seconde génération </w:t>
      </w:r>
      <w:proofErr w:type="spellStart"/>
      <w:r w:rsidRPr="0052337C">
        <w:rPr>
          <w:rFonts w:asciiTheme="majorBidi" w:eastAsia="Times New Roman" w:hAnsiTheme="majorBidi" w:cstheme="majorBidi"/>
          <w:color w:val="000000"/>
          <w:sz w:val="24"/>
          <w:szCs w:val="24"/>
          <w:lang w:eastAsia="fr-FR"/>
        </w:rPr>
        <w:t>sporophytique</w:t>
      </w:r>
      <w:proofErr w:type="spellEnd"/>
      <w:r w:rsidRPr="0052337C">
        <w:rPr>
          <w:rFonts w:asciiTheme="majorBidi" w:eastAsia="Times New Roman" w:hAnsiTheme="majorBidi" w:cstheme="majorBidi"/>
          <w:color w:val="000000"/>
          <w:sz w:val="24"/>
          <w:szCs w:val="24"/>
          <w:lang w:eastAsia="fr-FR"/>
        </w:rPr>
        <w:t xml:space="preserve"> constituée d'un mycélium dicaryotique.</w:t>
      </w:r>
    </w:p>
    <w:p w:rsidR="0052337C" w:rsidRPr="0052337C" w:rsidRDefault="0052337C" w:rsidP="0052337C">
      <w:pPr>
        <w:spacing w:before="100" w:beforeAutospacing="1" w:after="100" w:afterAutospacing="1" w:line="360" w:lineRule="auto"/>
        <w:ind w:firstLine="708"/>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Au niveau des sporocystes ou </w:t>
      </w:r>
      <w:r w:rsidRPr="0052337C">
        <w:rPr>
          <w:rFonts w:asciiTheme="majorBidi" w:eastAsia="Times New Roman" w:hAnsiTheme="majorBidi" w:cstheme="majorBidi"/>
          <w:b/>
          <w:bCs/>
          <w:color w:val="000000"/>
          <w:sz w:val="24"/>
          <w:szCs w:val="24"/>
          <w:lang w:eastAsia="fr-FR"/>
        </w:rPr>
        <w:t>asques</w:t>
      </w:r>
      <w:r w:rsidRPr="0052337C">
        <w:rPr>
          <w:rFonts w:asciiTheme="majorBidi" w:eastAsia="Times New Roman" w:hAnsiTheme="majorBidi" w:cstheme="majorBidi"/>
          <w:color w:val="000000"/>
          <w:sz w:val="24"/>
          <w:szCs w:val="24"/>
          <w:lang w:eastAsia="fr-FR"/>
        </w:rPr>
        <w:t>, a lieu la fusion des noyaux ou </w:t>
      </w:r>
      <w:r w:rsidRPr="0052337C">
        <w:rPr>
          <w:rFonts w:asciiTheme="majorBidi" w:eastAsia="Times New Roman" w:hAnsiTheme="majorBidi" w:cstheme="majorBidi"/>
          <w:b/>
          <w:bCs/>
          <w:color w:val="000000"/>
          <w:sz w:val="24"/>
          <w:szCs w:val="24"/>
          <w:lang w:eastAsia="fr-FR"/>
        </w:rPr>
        <w:t>caryogamie</w:t>
      </w:r>
      <w:r w:rsidRPr="0052337C">
        <w:rPr>
          <w:rFonts w:asciiTheme="majorBidi" w:eastAsia="Times New Roman" w:hAnsiTheme="majorBidi" w:cstheme="majorBidi"/>
          <w:color w:val="000000"/>
          <w:sz w:val="24"/>
          <w:szCs w:val="24"/>
          <w:lang w:eastAsia="fr-FR"/>
        </w:rPr>
        <w:t xml:space="preserve"> suivie d'une méiose et d'une mitose complémentaire pour engendrer huit spores </w:t>
      </w:r>
      <w:proofErr w:type="spellStart"/>
      <w:r w:rsidRPr="0052337C">
        <w:rPr>
          <w:rFonts w:asciiTheme="majorBidi" w:eastAsia="Times New Roman" w:hAnsiTheme="majorBidi" w:cstheme="majorBidi"/>
          <w:color w:val="000000"/>
          <w:sz w:val="24"/>
          <w:szCs w:val="24"/>
          <w:lang w:eastAsia="fr-FR"/>
        </w:rPr>
        <w:t>méïotiques</w:t>
      </w:r>
      <w:proofErr w:type="spellEnd"/>
      <w:r w:rsidRPr="0052337C">
        <w:rPr>
          <w:rFonts w:asciiTheme="majorBidi" w:eastAsia="Times New Roman" w:hAnsiTheme="majorBidi" w:cstheme="majorBidi"/>
          <w:color w:val="000000"/>
          <w:sz w:val="24"/>
          <w:szCs w:val="24"/>
          <w:lang w:eastAsia="fr-FR"/>
        </w:rPr>
        <w:t xml:space="preserve"> endogènes, les </w:t>
      </w:r>
      <w:r w:rsidRPr="0052337C">
        <w:rPr>
          <w:rFonts w:asciiTheme="majorBidi" w:eastAsia="Times New Roman" w:hAnsiTheme="majorBidi" w:cstheme="majorBidi"/>
          <w:b/>
          <w:bCs/>
          <w:color w:val="000000"/>
          <w:sz w:val="24"/>
          <w:szCs w:val="24"/>
          <w:lang w:eastAsia="fr-FR"/>
        </w:rPr>
        <w:t>ascospores</w:t>
      </w:r>
      <w:r w:rsidRPr="0052337C">
        <w:rPr>
          <w:rFonts w:asciiTheme="majorBidi" w:eastAsia="Times New Roman" w:hAnsiTheme="majorBidi" w:cstheme="majorBidi"/>
          <w:color w:val="000000"/>
          <w:sz w:val="24"/>
          <w:szCs w:val="24"/>
          <w:lang w:eastAsia="fr-FR"/>
        </w:rPr>
        <w:t>. Chaque ascospore sera à l'origine d'un mycélium primaire haploïde.</w:t>
      </w:r>
    </w:p>
    <w:p w:rsidR="00F900D0" w:rsidRPr="0052337C" w:rsidRDefault="00F900D0" w:rsidP="005E5105">
      <w:pPr>
        <w:spacing w:before="100" w:beforeAutospacing="1" w:after="100" w:afterAutospacing="1" w:line="240" w:lineRule="auto"/>
        <w:jc w:val="both"/>
        <w:rPr>
          <w:rFonts w:asciiTheme="majorBidi" w:eastAsia="Times New Roman" w:hAnsiTheme="majorBidi" w:cstheme="majorBidi"/>
          <w:color w:val="000000"/>
          <w:sz w:val="24"/>
          <w:szCs w:val="24"/>
          <w:lang w:eastAsia="fr-FR"/>
        </w:rPr>
      </w:pPr>
    </w:p>
    <w:tbl>
      <w:tblPr>
        <w:tblW w:w="6120" w:type="dxa"/>
        <w:jc w:val="center"/>
        <w:tblCellSpacing w:w="15" w:type="dxa"/>
        <w:tblCellMar>
          <w:top w:w="15" w:type="dxa"/>
          <w:left w:w="15" w:type="dxa"/>
          <w:bottom w:w="15" w:type="dxa"/>
          <w:right w:w="15" w:type="dxa"/>
        </w:tblCellMar>
        <w:tblLook w:val="04A0"/>
      </w:tblPr>
      <w:tblGrid>
        <w:gridCol w:w="7380"/>
      </w:tblGrid>
      <w:tr w:rsidR="00F900D0" w:rsidRPr="0052337C" w:rsidTr="005E5105">
        <w:trPr>
          <w:tblCellSpacing w:w="15" w:type="dxa"/>
          <w:jc w:val="center"/>
        </w:trPr>
        <w:tc>
          <w:tcPr>
            <w:tcW w:w="0" w:type="auto"/>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noProof/>
                <w:sz w:val="24"/>
                <w:szCs w:val="24"/>
                <w:lang w:eastAsia="fr-FR"/>
              </w:rPr>
              <w:lastRenderedPageBreak/>
              <w:drawing>
                <wp:inline distT="0" distB="0" distL="0" distR="0">
                  <wp:extent cx="4600575" cy="3810000"/>
                  <wp:effectExtent l="19050" t="0" r="9525" b="0"/>
                  <wp:docPr id="27" name="Image 27" descr="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ycle"/>
                          <pic:cNvPicPr>
                            <a:picLocks noChangeAspect="1" noChangeArrowheads="1"/>
                          </pic:cNvPicPr>
                        </pic:nvPicPr>
                        <pic:blipFill>
                          <a:blip r:embed="rId36" cstate="print"/>
                          <a:srcRect/>
                          <a:stretch>
                            <a:fillRect/>
                          </a:stretch>
                        </pic:blipFill>
                        <pic:spPr bwMode="auto">
                          <a:xfrm>
                            <a:off x="0" y="0"/>
                            <a:ext cx="4600575" cy="3810000"/>
                          </a:xfrm>
                          <a:prstGeom prst="rect">
                            <a:avLst/>
                          </a:prstGeom>
                          <a:noFill/>
                          <a:ln w="9525">
                            <a:noFill/>
                            <a:miter lim="800000"/>
                            <a:headEnd/>
                            <a:tailEnd/>
                          </a:ln>
                        </pic:spPr>
                      </pic:pic>
                    </a:graphicData>
                  </a:graphic>
                </wp:inline>
              </w:drawing>
            </w:r>
          </w:p>
        </w:tc>
      </w:tr>
      <w:tr w:rsidR="00F900D0" w:rsidRPr="0052337C" w:rsidTr="005E5105">
        <w:trPr>
          <w:tblCellSpacing w:w="15" w:type="dxa"/>
          <w:jc w:val="center"/>
        </w:trPr>
        <w:tc>
          <w:tcPr>
            <w:tcW w:w="0" w:type="auto"/>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sz w:val="24"/>
                <w:szCs w:val="24"/>
                <w:lang w:eastAsia="fr-FR"/>
              </w:rPr>
              <w:t xml:space="preserve">Cycle </w:t>
            </w:r>
            <w:proofErr w:type="spellStart"/>
            <w:r w:rsidRPr="0052337C">
              <w:rPr>
                <w:rFonts w:asciiTheme="majorBidi" w:eastAsia="Times New Roman" w:hAnsiTheme="majorBidi" w:cstheme="majorBidi"/>
                <w:sz w:val="24"/>
                <w:szCs w:val="24"/>
                <w:lang w:eastAsia="fr-FR"/>
              </w:rPr>
              <w:t>trigénétique</w:t>
            </w:r>
            <w:proofErr w:type="spellEnd"/>
            <w:r w:rsidRPr="0052337C">
              <w:rPr>
                <w:rFonts w:asciiTheme="majorBidi" w:eastAsia="Times New Roman" w:hAnsiTheme="majorBidi" w:cstheme="majorBidi"/>
                <w:sz w:val="24"/>
                <w:szCs w:val="24"/>
                <w:lang w:eastAsia="fr-FR"/>
              </w:rPr>
              <w:t xml:space="preserve"> à deux sporophytes chez les ascomycètes</w:t>
            </w:r>
          </w:p>
        </w:tc>
      </w:tr>
    </w:tbl>
    <w:p w:rsidR="00F900D0" w:rsidRPr="0052337C" w:rsidRDefault="0052337C" w:rsidP="0052337C">
      <w:pPr>
        <w:shd w:val="clear" w:color="auto" w:fill="FFFFFF"/>
        <w:spacing w:before="100" w:beforeAutospacing="1" w:after="100" w:afterAutospacing="1" w:line="240" w:lineRule="auto"/>
        <w:jc w:val="both"/>
        <w:rPr>
          <w:rFonts w:asciiTheme="majorBidi" w:eastAsia="Times New Roman" w:hAnsiTheme="majorBidi" w:cstheme="majorBidi"/>
          <w:b/>
          <w:bCs/>
          <w:i/>
          <w:iCs/>
          <w:color w:val="000000"/>
          <w:sz w:val="28"/>
          <w:szCs w:val="28"/>
          <w:lang w:eastAsia="fr-FR"/>
        </w:rPr>
      </w:pPr>
      <w:r w:rsidRPr="0052337C">
        <w:rPr>
          <w:rFonts w:asciiTheme="majorBidi" w:eastAsia="Times New Roman" w:hAnsiTheme="majorBidi" w:cstheme="majorBidi"/>
          <w:b/>
          <w:bCs/>
          <w:i/>
          <w:iCs/>
          <w:color w:val="000000"/>
          <w:sz w:val="28"/>
          <w:szCs w:val="28"/>
          <w:lang w:eastAsia="fr-FR"/>
        </w:rPr>
        <w:t>5- Classification des champignons</w:t>
      </w:r>
      <w:r>
        <w:rPr>
          <w:rFonts w:asciiTheme="majorBidi" w:eastAsia="Times New Roman" w:hAnsiTheme="majorBidi" w:cstheme="majorBidi"/>
          <w:b/>
          <w:bCs/>
          <w:i/>
          <w:iCs/>
          <w:color w:val="000000"/>
          <w:sz w:val="28"/>
          <w:szCs w:val="28"/>
          <w:lang w:eastAsia="fr-FR"/>
        </w:rPr>
        <w:t xml:space="preserve"> : </w:t>
      </w:r>
      <w:r w:rsidR="00F900D0" w:rsidRPr="0052337C">
        <w:rPr>
          <w:rFonts w:asciiTheme="majorBidi" w:eastAsia="Times New Roman" w:hAnsiTheme="majorBidi" w:cstheme="majorBidi"/>
          <w:color w:val="000000"/>
          <w:sz w:val="24"/>
          <w:szCs w:val="24"/>
          <w:lang w:eastAsia="fr-FR"/>
        </w:rPr>
        <w:t>Synthèse réalisée par Marcel LECOMTE</w:t>
      </w:r>
    </w:p>
    <w:p w:rsidR="00F900D0" w:rsidRPr="0052337C" w:rsidRDefault="00F900D0" w:rsidP="004A3A9C">
      <w:pPr>
        <w:shd w:val="clear" w:color="auto" w:fill="FFFFFF"/>
        <w:spacing w:before="100" w:beforeAutospacing="1" w:after="100" w:afterAutospacing="1" w:line="240" w:lineRule="auto"/>
        <w:jc w:val="center"/>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u w:val="single"/>
          <w:lang w:eastAsia="fr-FR"/>
        </w:rPr>
        <w:t>Une terminologie à maîtriser !</w:t>
      </w:r>
    </w:p>
    <w:tbl>
      <w:tblPr>
        <w:tblW w:w="3584" w:type="pct"/>
        <w:jc w:val="center"/>
        <w:tblCellSpacing w:w="15"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tblPr>
      <w:tblGrid>
        <w:gridCol w:w="3845"/>
        <w:gridCol w:w="2744"/>
      </w:tblGrid>
      <w:tr w:rsidR="00F900D0" w:rsidRPr="0052337C" w:rsidTr="0052337C">
        <w:trPr>
          <w:trHeight w:val="517"/>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F900D0" w:rsidRPr="0052337C" w:rsidRDefault="00F900D0" w:rsidP="0052337C">
            <w:pPr>
              <w:spacing w:after="0" w:line="240" w:lineRule="auto"/>
              <w:jc w:val="center"/>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b/>
                <w:bCs/>
                <w:color w:val="000000"/>
                <w:sz w:val="24"/>
                <w:szCs w:val="24"/>
                <w:lang w:eastAsia="fr-FR"/>
              </w:rPr>
              <w:t>Place dans l’échelle hiérarchique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F900D0" w:rsidRPr="0052337C" w:rsidRDefault="00F900D0" w:rsidP="0052337C">
            <w:pPr>
              <w:spacing w:after="0" w:line="240" w:lineRule="auto"/>
              <w:jc w:val="center"/>
              <w:rPr>
                <w:rFonts w:asciiTheme="majorBidi" w:eastAsia="Times New Roman" w:hAnsiTheme="majorBidi" w:cstheme="majorBidi"/>
                <w:b/>
                <w:bCs/>
                <w:color w:val="000000"/>
                <w:sz w:val="24"/>
                <w:szCs w:val="24"/>
                <w:lang w:eastAsia="fr-FR"/>
              </w:rPr>
            </w:pPr>
            <w:r w:rsidRPr="0052337C">
              <w:rPr>
                <w:rFonts w:asciiTheme="majorBidi" w:eastAsia="Times New Roman" w:hAnsiTheme="majorBidi" w:cstheme="majorBidi"/>
                <w:b/>
                <w:bCs/>
                <w:color w:val="000000"/>
                <w:sz w:val="24"/>
                <w:szCs w:val="24"/>
                <w:lang w:eastAsia="fr-FR"/>
              </w:rPr>
              <w:t>Radical de terminaison</w:t>
            </w:r>
          </w:p>
        </w:tc>
      </w:tr>
      <w:tr w:rsidR="00F900D0" w:rsidRPr="0052337C" w:rsidTr="0052337C">
        <w:trPr>
          <w:trHeight w:val="266"/>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F900D0" w:rsidRPr="0052337C" w:rsidRDefault="00F900D0" w:rsidP="00B54E43">
            <w:pPr>
              <w:spacing w:after="0" w:line="24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Division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F900D0" w:rsidRPr="0052337C" w:rsidRDefault="00F900D0" w:rsidP="00B54E43">
            <w:pPr>
              <w:spacing w:beforeAutospacing="1" w:after="100" w:afterAutospacing="1" w:line="24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i/>
                <w:iCs/>
                <w:color w:val="000000"/>
                <w:sz w:val="24"/>
                <w:szCs w:val="24"/>
                <w:lang w:eastAsia="fr-FR"/>
              </w:rPr>
              <w:t>-MYCOTA</w:t>
            </w:r>
          </w:p>
        </w:tc>
      </w:tr>
      <w:tr w:rsidR="00F900D0" w:rsidRPr="0052337C" w:rsidTr="0052337C">
        <w:trPr>
          <w:trHeight w:val="252"/>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F900D0" w:rsidRPr="0052337C" w:rsidRDefault="00F900D0" w:rsidP="00B54E43">
            <w:pPr>
              <w:spacing w:after="0" w:line="24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Sous-division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F900D0" w:rsidRPr="0052337C" w:rsidRDefault="00F900D0" w:rsidP="00B54E43">
            <w:pPr>
              <w:spacing w:beforeAutospacing="1" w:after="100" w:afterAutospacing="1" w:line="24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i/>
                <w:iCs/>
                <w:color w:val="000000"/>
                <w:sz w:val="24"/>
                <w:szCs w:val="24"/>
                <w:lang w:eastAsia="fr-FR"/>
              </w:rPr>
              <w:t>-MYCOTINA</w:t>
            </w:r>
          </w:p>
        </w:tc>
      </w:tr>
      <w:tr w:rsidR="00F900D0" w:rsidRPr="0052337C" w:rsidTr="0052337C">
        <w:trPr>
          <w:trHeight w:val="252"/>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F900D0" w:rsidRPr="0052337C" w:rsidRDefault="00F900D0" w:rsidP="00B54E43">
            <w:pPr>
              <w:spacing w:after="0" w:line="24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Classe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F900D0" w:rsidRPr="0052337C" w:rsidRDefault="00F900D0" w:rsidP="00B54E43">
            <w:pPr>
              <w:spacing w:beforeAutospacing="1" w:after="100" w:afterAutospacing="1" w:line="24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i/>
                <w:iCs/>
                <w:color w:val="000000"/>
                <w:sz w:val="24"/>
                <w:szCs w:val="24"/>
                <w:lang w:eastAsia="fr-FR"/>
              </w:rPr>
              <w:t>-MYCETES</w:t>
            </w:r>
          </w:p>
        </w:tc>
      </w:tr>
      <w:tr w:rsidR="00F900D0" w:rsidRPr="0052337C" w:rsidTr="0052337C">
        <w:trPr>
          <w:trHeight w:val="266"/>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F900D0" w:rsidRPr="0052337C" w:rsidRDefault="00F900D0" w:rsidP="00B54E43">
            <w:pPr>
              <w:spacing w:after="0" w:line="24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Sous-classe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F900D0" w:rsidRPr="0052337C" w:rsidRDefault="00F900D0" w:rsidP="00B54E43">
            <w:pPr>
              <w:spacing w:beforeAutospacing="1" w:after="100" w:afterAutospacing="1" w:line="24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i/>
                <w:iCs/>
                <w:color w:val="000000"/>
                <w:sz w:val="24"/>
                <w:szCs w:val="24"/>
                <w:lang w:eastAsia="fr-FR"/>
              </w:rPr>
              <w:t>-MYCETIDEAE</w:t>
            </w:r>
          </w:p>
        </w:tc>
      </w:tr>
      <w:tr w:rsidR="00F900D0" w:rsidRPr="0052337C" w:rsidTr="0052337C">
        <w:trPr>
          <w:trHeight w:val="252"/>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F900D0" w:rsidRPr="0052337C" w:rsidRDefault="00F900D0" w:rsidP="00B54E43">
            <w:pPr>
              <w:spacing w:after="0" w:line="24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Ordre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F900D0" w:rsidRPr="0052337C" w:rsidRDefault="00F900D0" w:rsidP="00B54E43">
            <w:pPr>
              <w:spacing w:beforeAutospacing="1" w:after="100" w:afterAutospacing="1" w:line="24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i/>
                <w:iCs/>
                <w:color w:val="000000"/>
                <w:sz w:val="24"/>
                <w:szCs w:val="24"/>
                <w:lang w:eastAsia="fr-FR"/>
              </w:rPr>
              <w:t>-ALES</w:t>
            </w:r>
          </w:p>
        </w:tc>
      </w:tr>
      <w:tr w:rsidR="00F900D0" w:rsidRPr="0052337C" w:rsidTr="0052337C">
        <w:trPr>
          <w:trHeight w:val="266"/>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F900D0" w:rsidRPr="0052337C" w:rsidRDefault="00F900D0" w:rsidP="00B54E43">
            <w:pPr>
              <w:spacing w:after="0" w:line="24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Sous-ordre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F900D0" w:rsidRPr="0052337C" w:rsidRDefault="00F900D0" w:rsidP="00B54E43">
            <w:pPr>
              <w:spacing w:beforeAutospacing="1" w:after="100" w:afterAutospacing="1" w:line="24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i/>
                <w:iCs/>
                <w:color w:val="000000"/>
                <w:sz w:val="24"/>
                <w:szCs w:val="24"/>
                <w:lang w:eastAsia="fr-FR"/>
              </w:rPr>
              <w:t>-INEAE</w:t>
            </w:r>
          </w:p>
        </w:tc>
      </w:tr>
      <w:tr w:rsidR="00F900D0" w:rsidRPr="0052337C" w:rsidTr="0052337C">
        <w:trPr>
          <w:trHeight w:val="252"/>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F900D0" w:rsidRPr="0052337C" w:rsidRDefault="00F900D0" w:rsidP="00B54E43">
            <w:pPr>
              <w:spacing w:after="0" w:line="24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Famille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F900D0" w:rsidRPr="0052337C" w:rsidRDefault="00F900D0" w:rsidP="00B54E43">
            <w:pPr>
              <w:spacing w:beforeAutospacing="1" w:after="100" w:afterAutospacing="1" w:line="24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i/>
                <w:iCs/>
                <w:color w:val="000000"/>
                <w:sz w:val="24"/>
                <w:szCs w:val="24"/>
                <w:lang w:eastAsia="fr-FR"/>
              </w:rPr>
              <w:t>-ACEAE</w:t>
            </w:r>
          </w:p>
        </w:tc>
      </w:tr>
      <w:tr w:rsidR="00F900D0" w:rsidRPr="0052337C" w:rsidTr="0052337C">
        <w:trPr>
          <w:trHeight w:val="252"/>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F900D0" w:rsidRPr="0052337C" w:rsidRDefault="00F900D0" w:rsidP="00B54E43">
            <w:pPr>
              <w:spacing w:after="0" w:line="24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Sous-famille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F900D0" w:rsidRPr="0052337C" w:rsidRDefault="00F900D0" w:rsidP="00B54E43">
            <w:pPr>
              <w:spacing w:beforeAutospacing="1" w:after="100" w:afterAutospacing="1" w:line="24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i/>
                <w:iCs/>
                <w:color w:val="000000"/>
                <w:sz w:val="24"/>
                <w:szCs w:val="24"/>
                <w:lang w:eastAsia="fr-FR"/>
              </w:rPr>
              <w:t>-OIDEAE</w:t>
            </w:r>
          </w:p>
        </w:tc>
      </w:tr>
      <w:tr w:rsidR="00F900D0" w:rsidRPr="0052337C" w:rsidTr="0052337C">
        <w:trPr>
          <w:trHeight w:val="266"/>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F900D0" w:rsidRPr="0052337C" w:rsidRDefault="00F900D0" w:rsidP="00B54E43">
            <w:pPr>
              <w:spacing w:after="0" w:line="24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Tribu</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F900D0" w:rsidRPr="0052337C" w:rsidRDefault="00F900D0" w:rsidP="00B54E43">
            <w:pPr>
              <w:spacing w:beforeAutospacing="1" w:after="100" w:afterAutospacing="1" w:line="24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i/>
                <w:iCs/>
                <w:color w:val="000000"/>
                <w:sz w:val="24"/>
                <w:szCs w:val="24"/>
                <w:lang w:eastAsia="fr-FR"/>
              </w:rPr>
              <w:t>-EAE</w:t>
            </w:r>
          </w:p>
        </w:tc>
      </w:tr>
    </w:tbl>
    <w:p w:rsidR="003B3012" w:rsidRDefault="003B3012" w:rsidP="00B54E43">
      <w:pPr>
        <w:shd w:val="clear" w:color="auto" w:fill="FFFFFF"/>
        <w:spacing w:before="100" w:beforeAutospacing="1" w:after="100" w:afterAutospacing="1" w:line="240" w:lineRule="auto"/>
        <w:jc w:val="both"/>
        <w:rPr>
          <w:rFonts w:asciiTheme="majorBidi" w:eastAsia="Times New Roman" w:hAnsiTheme="majorBidi" w:cstheme="majorBidi"/>
          <w:b/>
          <w:bCs/>
          <w:color w:val="000000"/>
          <w:sz w:val="24"/>
          <w:szCs w:val="24"/>
          <w:u w:val="single"/>
          <w:lang w:eastAsia="fr-FR"/>
        </w:rPr>
      </w:pPr>
    </w:p>
    <w:p w:rsidR="003B3012" w:rsidRDefault="003B3012" w:rsidP="00B54E43">
      <w:pPr>
        <w:shd w:val="clear" w:color="auto" w:fill="FFFFFF"/>
        <w:spacing w:before="100" w:beforeAutospacing="1" w:after="100" w:afterAutospacing="1" w:line="240" w:lineRule="auto"/>
        <w:jc w:val="both"/>
        <w:rPr>
          <w:rFonts w:asciiTheme="majorBidi" w:eastAsia="Times New Roman" w:hAnsiTheme="majorBidi" w:cstheme="majorBidi"/>
          <w:b/>
          <w:bCs/>
          <w:color w:val="000000"/>
          <w:sz w:val="24"/>
          <w:szCs w:val="24"/>
          <w:u w:val="single"/>
          <w:lang w:eastAsia="fr-FR"/>
        </w:rPr>
      </w:pPr>
    </w:p>
    <w:p w:rsidR="003B3012" w:rsidRDefault="003B3012" w:rsidP="00B54E43">
      <w:pPr>
        <w:shd w:val="clear" w:color="auto" w:fill="FFFFFF"/>
        <w:spacing w:before="100" w:beforeAutospacing="1" w:after="100" w:afterAutospacing="1" w:line="240" w:lineRule="auto"/>
        <w:jc w:val="both"/>
        <w:rPr>
          <w:rFonts w:asciiTheme="majorBidi" w:eastAsia="Times New Roman" w:hAnsiTheme="majorBidi" w:cstheme="majorBidi"/>
          <w:b/>
          <w:bCs/>
          <w:color w:val="000000"/>
          <w:sz w:val="24"/>
          <w:szCs w:val="24"/>
          <w:u w:val="single"/>
          <w:lang w:eastAsia="fr-FR"/>
        </w:rPr>
      </w:pPr>
    </w:p>
    <w:p w:rsidR="00F900D0" w:rsidRPr="0052337C" w:rsidRDefault="00F900D0" w:rsidP="00B54E43">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b/>
          <w:bCs/>
          <w:color w:val="000000"/>
          <w:sz w:val="24"/>
          <w:szCs w:val="24"/>
          <w:u w:val="single"/>
          <w:lang w:eastAsia="fr-FR"/>
        </w:rPr>
        <w:lastRenderedPageBreak/>
        <w:t>Classification devenue obsolète</w:t>
      </w:r>
      <w:r w:rsidRPr="0052337C">
        <w:rPr>
          <w:rFonts w:asciiTheme="majorBidi" w:eastAsia="Times New Roman" w:hAnsiTheme="majorBidi" w:cstheme="majorBidi"/>
          <w:b/>
          <w:bCs/>
          <w:color w:val="000000"/>
          <w:sz w:val="24"/>
          <w:szCs w:val="24"/>
          <w:lang w:eastAsia="fr-FR"/>
        </w:rPr>
        <w:t> </w:t>
      </w:r>
      <w:r w:rsidRPr="0052337C">
        <w:rPr>
          <w:rFonts w:asciiTheme="majorBidi" w:eastAsia="Times New Roman" w:hAnsiTheme="majorBidi" w:cstheme="majorBidi"/>
          <w:color w:val="000000"/>
          <w:sz w:val="24"/>
          <w:szCs w:val="24"/>
          <w:lang w:eastAsia="fr-FR"/>
        </w:rPr>
        <w:t>(se rencontre encore dans de vieux livres) :</w:t>
      </w:r>
    </w:p>
    <w:tbl>
      <w:tblPr>
        <w:tblW w:w="3510" w:type="pct"/>
        <w:jc w:val="center"/>
        <w:tblCellSpacing w:w="15"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tblPr>
      <w:tblGrid>
        <w:gridCol w:w="3395"/>
        <w:gridCol w:w="3058"/>
      </w:tblGrid>
      <w:tr w:rsidR="00F900D0" w:rsidRPr="0052337C" w:rsidTr="003B3012">
        <w:trPr>
          <w:trHeight w:val="144"/>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900D0" w:rsidRPr="0052337C" w:rsidRDefault="00F900D0" w:rsidP="00B54E43">
            <w:pPr>
              <w:spacing w:after="0" w:line="24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F900D0" w:rsidRPr="0052337C" w:rsidRDefault="00F900D0" w:rsidP="00B54E43">
            <w:pPr>
              <w:spacing w:after="0" w:line="24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DIVISION</w:t>
            </w:r>
          </w:p>
        </w:tc>
      </w:tr>
      <w:tr w:rsidR="00F900D0" w:rsidRPr="0052337C" w:rsidTr="003B3012">
        <w:trPr>
          <w:trHeight w:val="144"/>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900D0" w:rsidRPr="0052337C" w:rsidRDefault="00F900D0" w:rsidP="00B54E43">
            <w:pPr>
              <w:spacing w:after="0" w:line="24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 xml:space="preserve">Thalle </w:t>
            </w:r>
            <w:proofErr w:type="spellStart"/>
            <w:r w:rsidRPr="0052337C">
              <w:rPr>
                <w:rFonts w:asciiTheme="majorBidi" w:eastAsia="Times New Roman" w:hAnsiTheme="majorBidi" w:cstheme="majorBidi"/>
                <w:color w:val="000000"/>
                <w:sz w:val="24"/>
                <w:szCs w:val="24"/>
                <w:lang w:eastAsia="fr-FR"/>
              </w:rPr>
              <w:t>plasmodique</w:t>
            </w:r>
            <w:proofErr w:type="spellEnd"/>
            <w:r w:rsidRPr="0052337C">
              <w:rPr>
                <w:rFonts w:asciiTheme="majorBidi" w:eastAsia="Times New Roman" w:hAnsiTheme="majorBidi" w:cstheme="majorBidi"/>
                <w:color w:val="000000"/>
                <w:sz w:val="24"/>
                <w:szCs w:val="24"/>
                <w:lang w:eastAsia="fr-FR"/>
              </w:rPr>
              <w:t>, reproduction par spores.</w:t>
            </w:r>
          </w:p>
        </w:tc>
        <w:tc>
          <w:tcPr>
            <w:tcW w:w="0" w:type="auto"/>
            <w:tcBorders>
              <w:top w:val="outset" w:sz="6" w:space="0" w:color="000000"/>
              <w:left w:val="outset" w:sz="6" w:space="0" w:color="000000"/>
              <w:bottom w:val="outset" w:sz="6" w:space="0" w:color="000000"/>
              <w:right w:val="outset" w:sz="6" w:space="0" w:color="000000"/>
            </w:tcBorders>
            <w:shd w:val="clear" w:color="auto" w:fill="66FFFF"/>
            <w:hideMark/>
          </w:tcPr>
          <w:p w:rsidR="00F900D0" w:rsidRPr="0052337C" w:rsidRDefault="00F900D0" w:rsidP="00B54E43">
            <w:pPr>
              <w:spacing w:beforeAutospacing="1" w:after="100" w:afterAutospacing="1" w:line="24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i/>
                <w:iCs/>
                <w:color w:val="000000"/>
                <w:sz w:val="24"/>
                <w:szCs w:val="24"/>
                <w:lang w:eastAsia="fr-FR"/>
              </w:rPr>
              <w:t>GYMNOMYCOTA</w:t>
            </w:r>
            <w:r w:rsidRPr="0052337C">
              <w:rPr>
                <w:rFonts w:asciiTheme="majorBidi" w:eastAsia="Times New Roman" w:hAnsiTheme="majorBidi" w:cstheme="majorBidi"/>
                <w:color w:val="000000"/>
                <w:sz w:val="24"/>
                <w:szCs w:val="24"/>
                <w:lang w:eastAsia="fr-FR"/>
              </w:rPr>
              <w:br/>
              <w:t>(Myxomycètes)</w:t>
            </w:r>
          </w:p>
        </w:tc>
      </w:tr>
      <w:tr w:rsidR="00F900D0" w:rsidRPr="0052337C" w:rsidTr="003B3012">
        <w:trPr>
          <w:trHeight w:val="840"/>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900D0" w:rsidRPr="0052337C" w:rsidRDefault="00F900D0" w:rsidP="00B54E43">
            <w:pPr>
              <w:spacing w:after="0" w:line="24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 xml:space="preserve">Thalle </w:t>
            </w:r>
            <w:proofErr w:type="spellStart"/>
            <w:r w:rsidRPr="0052337C">
              <w:rPr>
                <w:rFonts w:asciiTheme="majorBidi" w:eastAsia="Times New Roman" w:hAnsiTheme="majorBidi" w:cstheme="majorBidi"/>
                <w:color w:val="000000"/>
                <w:sz w:val="24"/>
                <w:szCs w:val="24"/>
                <w:lang w:eastAsia="fr-FR"/>
              </w:rPr>
              <w:t>plasmodique</w:t>
            </w:r>
            <w:proofErr w:type="spellEnd"/>
            <w:r w:rsidRPr="0052337C">
              <w:rPr>
                <w:rFonts w:asciiTheme="majorBidi" w:eastAsia="Times New Roman" w:hAnsiTheme="majorBidi" w:cstheme="majorBidi"/>
                <w:color w:val="000000"/>
                <w:sz w:val="24"/>
                <w:szCs w:val="24"/>
                <w:lang w:eastAsia="fr-FR"/>
              </w:rPr>
              <w:t xml:space="preserve"> ou filamenteux, reproduction par spores et par kystes.</w:t>
            </w:r>
          </w:p>
        </w:tc>
        <w:tc>
          <w:tcPr>
            <w:tcW w:w="0" w:type="auto"/>
            <w:tcBorders>
              <w:top w:val="outset" w:sz="6" w:space="0" w:color="000000"/>
              <w:left w:val="outset" w:sz="6" w:space="0" w:color="000000"/>
              <w:bottom w:val="outset" w:sz="6" w:space="0" w:color="000000"/>
              <w:right w:val="outset" w:sz="6" w:space="0" w:color="000000"/>
            </w:tcBorders>
            <w:shd w:val="clear" w:color="auto" w:fill="66FFFF"/>
            <w:hideMark/>
          </w:tcPr>
          <w:p w:rsidR="00F900D0" w:rsidRPr="0052337C" w:rsidRDefault="00F900D0" w:rsidP="00B54E43">
            <w:pPr>
              <w:spacing w:beforeAutospacing="1" w:after="100" w:afterAutospacing="1" w:line="240" w:lineRule="auto"/>
              <w:jc w:val="both"/>
              <w:rPr>
                <w:rFonts w:asciiTheme="majorBidi" w:eastAsia="Times New Roman" w:hAnsiTheme="majorBidi" w:cstheme="majorBidi"/>
                <w:color w:val="000000"/>
                <w:sz w:val="24"/>
                <w:szCs w:val="24"/>
                <w:lang w:eastAsia="fr-FR"/>
              </w:rPr>
            </w:pPr>
            <w:proofErr w:type="spellStart"/>
            <w:r w:rsidRPr="0052337C">
              <w:rPr>
                <w:rFonts w:asciiTheme="majorBidi" w:eastAsia="Times New Roman" w:hAnsiTheme="majorBidi" w:cstheme="majorBidi"/>
                <w:color w:val="000000"/>
                <w:sz w:val="24"/>
                <w:szCs w:val="24"/>
                <w:lang w:eastAsia="fr-FR"/>
              </w:rPr>
              <w:t>Archimycètes</w:t>
            </w:r>
            <w:proofErr w:type="spellEnd"/>
          </w:p>
        </w:tc>
      </w:tr>
      <w:tr w:rsidR="00F900D0" w:rsidRPr="0052337C" w:rsidTr="003B3012">
        <w:trPr>
          <w:trHeight w:val="1380"/>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900D0" w:rsidRPr="0052337C" w:rsidRDefault="00F900D0" w:rsidP="00B54E43">
            <w:pPr>
              <w:spacing w:after="0" w:line="24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 xml:space="preserve">Thalle filamenteux développé, non ou rarement cloisonné, persistant, reproduction par spores et par </w:t>
            </w:r>
            <w:proofErr w:type="spellStart"/>
            <w:r w:rsidRPr="0052337C">
              <w:rPr>
                <w:rFonts w:asciiTheme="majorBidi" w:eastAsia="Times New Roman" w:hAnsiTheme="majorBidi" w:cstheme="majorBidi"/>
                <w:color w:val="000000"/>
                <w:sz w:val="24"/>
                <w:szCs w:val="24"/>
                <w:lang w:eastAsia="fr-FR"/>
              </w:rPr>
              <w:t>oeufs</w:t>
            </w:r>
            <w:proofErr w:type="spellEnd"/>
            <w:r w:rsidRPr="0052337C">
              <w:rPr>
                <w:rFonts w:asciiTheme="majorBidi" w:eastAsia="Times New Roman" w:hAnsiTheme="majorBidi" w:cstheme="majorBidi"/>
                <w:color w:val="000000"/>
                <w:sz w:val="24"/>
                <w:szCs w:val="24"/>
                <w:lang w:eastAsia="fr-FR"/>
              </w:rPr>
              <w:t>.</w:t>
            </w:r>
          </w:p>
        </w:tc>
        <w:tc>
          <w:tcPr>
            <w:tcW w:w="0" w:type="auto"/>
            <w:tcBorders>
              <w:top w:val="outset" w:sz="6" w:space="0" w:color="000000"/>
              <w:left w:val="outset" w:sz="6" w:space="0" w:color="000000"/>
              <w:bottom w:val="outset" w:sz="6" w:space="0" w:color="000000"/>
              <w:right w:val="outset" w:sz="6" w:space="0" w:color="000000"/>
            </w:tcBorders>
            <w:shd w:val="clear" w:color="auto" w:fill="66FFFF"/>
            <w:hideMark/>
          </w:tcPr>
          <w:p w:rsidR="00F900D0" w:rsidRPr="0052337C" w:rsidRDefault="00F900D0" w:rsidP="00B54E43">
            <w:pPr>
              <w:spacing w:beforeAutospacing="1" w:after="100" w:afterAutospacing="1" w:line="24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i/>
                <w:iCs/>
                <w:color w:val="000000"/>
                <w:sz w:val="24"/>
                <w:szCs w:val="24"/>
                <w:lang w:eastAsia="fr-FR"/>
              </w:rPr>
              <w:t>MASTIGOMYCOTA</w:t>
            </w:r>
            <w:r w:rsidRPr="0052337C">
              <w:rPr>
                <w:rFonts w:asciiTheme="majorBidi" w:eastAsia="Times New Roman" w:hAnsiTheme="majorBidi" w:cstheme="majorBidi"/>
                <w:color w:val="000000"/>
                <w:sz w:val="24"/>
                <w:szCs w:val="24"/>
                <w:lang w:eastAsia="fr-FR"/>
              </w:rPr>
              <w:t> = Siphomycètes ou Phycomycètes (1)</w:t>
            </w:r>
          </w:p>
        </w:tc>
      </w:tr>
      <w:tr w:rsidR="00F900D0" w:rsidRPr="0052337C" w:rsidTr="003B3012">
        <w:trPr>
          <w:trHeight w:val="840"/>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900D0" w:rsidRPr="0052337C" w:rsidRDefault="00F900D0" w:rsidP="00B54E43">
            <w:pPr>
              <w:spacing w:after="0" w:line="24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Thalle filamenteux développé, divisé en articles par des cloisons.</w:t>
            </w:r>
          </w:p>
        </w:tc>
        <w:tc>
          <w:tcPr>
            <w:tcW w:w="0" w:type="auto"/>
            <w:tcBorders>
              <w:top w:val="outset" w:sz="6" w:space="0" w:color="000000"/>
              <w:left w:val="outset" w:sz="6" w:space="0" w:color="000000"/>
              <w:bottom w:val="outset" w:sz="6" w:space="0" w:color="000000"/>
              <w:right w:val="outset" w:sz="6" w:space="0" w:color="000000"/>
            </w:tcBorders>
            <w:shd w:val="clear" w:color="auto" w:fill="66FFFF"/>
            <w:hideMark/>
          </w:tcPr>
          <w:p w:rsidR="00F900D0" w:rsidRPr="0052337C" w:rsidRDefault="00F900D0" w:rsidP="00B54E43">
            <w:pPr>
              <w:spacing w:beforeAutospacing="1" w:after="100" w:afterAutospacing="1" w:line="24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Eumycètes</w:t>
            </w:r>
          </w:p>
        </w:tc>
      </w:tr>
    </w:tbl>
    <w:p w:rsidR="00F900D0" w:rsidRPr="0052337C" w:rsidRDefault="00F900D0" w:rsidP="00B54E43">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b/>
          <w:bCs/>
          <w:color w:val="000000"/>
          <w:sz w:val="24"/>
          <w:szCs w:val="24"/>
          <w:u w:val="single"/>
          <w:lang w:eastAsia="fr-FR"/>
        </w:rPr>
        <w:t>Classification enseignée en 1994</w:t>
      </w:r>
      <w:r w:rsidRPr="0052337C">
        <w:rPr>
          <w:rFonts w:asciiTheme="majorBidi" w:eastAsia="Times New Roman" w:hAnsiTheme="majorBidi" w:cstheme="majorBidi"/>
          <w:color w:val="000000"/>
          <w:sz w:val="24"/>
          <w:szCs w:val="24"/>
          <w:lang w:eastAsia="fr-FR"/>
        </w:rPr>
        <w:t xml:space="preserve"> par Régis </w:t>
      </w:r>
      <w:proofErr w:type="spellStart"/>
      <w:r w:rsidRPr="0052337C">
        <w:rPr>
          <w:rFonts w:asciiTheme="majorBidi" w:eastAsia="Times New Roman" w:hAnsiTheme="majorBidi" w:cstheme="majorBidi"/>
          <w:color w:val="000000"/>
          <w:sz w:val="24"/>
          <w:szCs w:val="24"/>
          <w:lang w:eastAsia="fr-FR"/>
        </w:rPr>
        <w:t>Courtecuisse</w:t>
      </w:r>
      <w:proofErr w:type="spellEnd"/>
      <w:r w:rsidRPr="0052337C">
        <w:rPr>
          <w:rFonts w:asciiTheme="majorBidi" w:eastAsia="Times New Roman" w:hAnsiTheme="majorBidi" w:cstheme="majorBidi"/>
          <w:color w:val="000000"/>
          <w:sz w:val="24"/>
          <w:szCs w:val="24"/>
          <w:lang w:eastAsia="fr-FR"/>
        </w:rPr>
        <w:t xml:space="preserve"> :</w:t>
      </w:r>
    </w:p>
    <w:tbl>
      <w:tblPr>
        <w:tblW w:w="3434" w:type="pct"/>
        <w:jc w:val="center"/>
        <w:tblCellSpacing w:w="15"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tblPr>
      <w:tblGrid>
        <w:gridCol w:w="719"/>
        <w:gridCol w:w="3096"/>
        <w:gridCol w:w="2512"/>
      </w:tblGrid>
      <w:tr w:rsidR="00F900D0" w:rsidRPr="0052337C" w:rsidTr="003B3012">
        <w:trPr>
          <w:trHeight w:val="237"/>
          <w:tblCellSpacing w:w="15" w:type="dxa"/>
          <w:jc w:val="center"/>
        </w:trPr>
        <w:tc>
          <w:tcPr>
            <w:tcW w:w="532" w:type="pct"/>
            <w:tcBorders>
              <w:top w:val="outset" w:sz="6" w:space="0" w:color="000000"/>
              <w:left w:val="outset" w:sz="6" w:space="0" w:color="000000"/>
              <w:bottom w:val="outset" w:sz="6" w:space="0" w:color="000000"/>
              <w:right w:val="outset" w:sz="6" w:space="0" w:color="000000"/>
            </w:tcBorders>
            <w:shd w:val="clear" w:color="auto" w:fill="FFFFFF"/>
            <w:hideMark/>
          </w:tcPr>
          <w:p w:rsidR="00F900D0" w:rsidRPr="0052337C" w:rsidRDefault="00F900D0" w:rsidP="00B54E43">
            <w:pPr>
              <w:spacing w:after="0" w:line="24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Règne</w:t>
            </w:r>
          </w:p>
        </w:tc>
        <w:tc>
          <w:tcPr>
            <w:tcW w:w="2424" w:type="pct"/>
            <w:tcBorders>
              <w:top w:val="outset" w:sz="6" w:space="0" w:color="000000"/>
              <w:left w:val="outset" w:sz="6" w:space="0" w:color="000000"/>
              <w:bottom w:val="outset" w:sz="6" w:space="0" w:color="000000"/>
              <w:right w:val="outset" w:sz="6" w:space="0" w:color="000000"/>
            </w:tcBorders>
            <w:shd w:val="clear" w:color="auto" w:fill="FFFFFF"/>
            <w:hideMark/>
          </w:tcPr>
          <w:p w:rsidR="00F900D0" w:rsidRPr="0052337C" w:rsidRDefault="00F900D0" w:rsidP="00B54E43">
            <w:pPr>
              <w:spacing w:after="0" w:line="24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Division</w:t>
            </w:r>
          </w:p>
        </w:tc>
        <w:tc>
          <w:tcPr>
            <w:tcW w:w="1949" w:type="pct"/>
            <w:tcBorders>
              <w:top w:val="outset" w:sz="6" w:space="0" w:color="000000"/>
              <w:left w:val="outset" w:sz="6" w:space="0" w:color="000000"/>
              <w:bottom w:val="outset" w:sz="6" w:space="0" w:color="000000"/>
              <w:right w:val="outset" w:sz="6" w:space="0" w:color="000000"/>
            </w:tcBorders>
            <w:shd w:val="clear" w:color="auto" w:fill="FFFFFF"/>
            <w:hideMark/>
          </w:tcPr>
          <w:p w:rsidR="00F900D0" w:rsidRPr="0052337C" w:rsidRDefault="00F900D0" w:rsidP="00B54E43">
            <w:pPr>
              <w:spacing w:after="0" w:line="24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Sous-division</w:t>
            </w:r>
          </w:p>
        </w:tc>
      </w:tr>
      <w:tr w:rsidR="00F900D0" w:rsidRPr="0052337C" w:rsidTr="003B3012">
        <w:trPr>
          <w:trHeight w:val="736"/>
          <w:tblCellSpacing w:w="15" w:type="dxa"/>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F900D0" w:rsidRPr="0052337C" w:rsidRDefault="00F900D0" w:rsidP="00B54E43">
            <w:pPr>
              <w:spacing w:after="0" w:line="240" w:lineRule="auto"/>
              <w:jc w:val="both"/>
              <w:rPr>
                <w:rFonts w:asciiTheme="majorBidi" w:eastAsia="Times New Roman" w:hAnsiTheme="majorBidi" w:cstheme="majorBidi"/>
                <w:color w:val="000000"/>
                <w:sz w:val="24"/>
                <w:szCs w:val="24"/>
                <w:lang w:eastAsia="fr-FR"/>
              </w:rPr>
            </w:pPr>
            <w:proofErr w:type="spellStart"/>
            <w:r w:rsidRPr="0052337C">
              <w:rPr>
                <w:rFonts w:asciiTheme="majorBidi" w:eastAsia="Times New Roman" w:hAnsiTheme="majorBidi" w:cstheme="majorBidi"/>
                <w:i/>
                <w:iCs/>
                <w:color w:val="000000"/>
                <w:sz w:val="24"/>
                <w:szCs w:val="24"/>
                <w:lang w:eastAsia="fr-FR"/>
              </w:rPr>
              <w:t>Fungi</w:t>
            </w:r>
            <w:proofErr w:type="spellEnd"/>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66FFFF"/>
            <w:hideMark/>
          </w:tcPr>
          <w:p w:rsidR="00F900D0" w:rsidRPr="0052337C" w:rsidRDefault="00F900D0" w:rsidP="00B54E43">
            <w:pPr>
              <w:spacing w:after="0" w:line="240" w:lineRule="auto"/>
              <w:jc w:val="both"/>
              <w:rPr>
                <w:rFonts w:asciiTheme="majorBidi" w:eastAsia="Times New Roman" w:hAnsiTheme="majorBidi" w:cstheme="majorBidi"/>
                <w:color w:val="000000"/>
                <w:sz w:val="24"/>
                <w:szCs w:val="24"/>
                <w:lang w:eastAsia="fr-FR"/>
              </w:rPr>
            </w:pPr>
            <w:proofErr w:type="spellStart"/>
            <w:r w:rsidRPr="0052337C">
              <w:rPr>
                <w:rFonts w:asciiTheme="majorBidi" w:eastAsia="Times New Roman" w:hAnsiTheme="majorBidi" w:cstheme="majorBidi"/>
                <w:b/>
                <w:bCs/>
                <w:i/>
                <w:iCs/>
                <w:color w:val="000000"/>
                <w:sz w:val="24"/>
                <w:szCs w:val="24"/>
                <w:lang w:eastAsia="fr-FR"/>
              </w:rPr>
              <w:t>Deuteromycota</w:t>
            </w:r>
            <w:proofErr w:type="spellEnd"/>
            <w:r w:rsidRPr="0052337C">
              <w:rPr>
                <w:rFonts w:asciiTheme="majorBidi" w:eastAsia="Times New Roman" w:hAnsiTheme="majorBidi" w:cstheme="majorBidi"/>
                <w:color w:val="000000"/>
                <w:sz w:val="24"/>
                <w:szCs w:val="24"/>
                <w:lang w:eastAsia="fr-FR"/>
              </w:rPr>
              <w:t xml:space="preserve"> (pas de reproduction sexuée) </w:t>
            </w:r>
            <w:r w:rsidRPr="0052337C">
              <w:rPr>
                <w:rFonts w:ascii="Cambria Math" w:eastAsia="Times New Roman" w:hAnsi="Cambria Math" w:cstheme="majorBidi"/>
                <w:color w:val="000000"/>
                <w:sz w:val="24"/>
                <w:szCs w:val="24"/>
                <w:lang w:eastAsia="fr-FR"/>
              </w:rPr>
              <w:t>⇒</w:t>
            </w:r>
            <w:r w:rsidRPr="0052337C">
              <w:rPr>
                <w:rFonts w:asciiTheme="majorBidi" w:eastAsia="Times New Roman" w:hAnsiTheme="majorBidi" w:cstheme="majorBidi"/>
                <w:color w:val="000000"/>
                <w:sz w:val="24"/>
                <w:szCs w:val="24"/>
                <w:lang w:eastAsia="fr-FR"/>
              </w:rPr>
              <w:t xml:space="preserve"> classes : </w:t>
            </w:r>
            <w:proofErr w:type="spellStart"/>
            <w:r w:rsidRPr="0052337C">
              <w:rPr>
                <w:rFonts w:asciiTheme="majorBidi" w:eastAsia="Times New Roman" w:hAnsiTheme="majorBidi" w:cstheme="majorBidi"/>
                <w:i/>
                <w:iCs/>
                <w:color w:val="000000"/>
                <w:sz w:val="24"/>
                <w:szCs w:val="24"/>
                <w:lang w:eastAsia="fr-FR"/>
              </w:rPr>
              <w:t>Mycelia</w:t>
            </w:r>
            <w:proofErr w:type="spellEnd"/>
            <w:r w:rsidRPr="0052337C">
              <w:rPr>
                <w:rFonts w:asciiTheme="majorBidi" w:eastAsia="Times New Roman" w:hAnsiTheme="majorBidi" w:cstheme="majorBidi"/>
                <w:i/>
                <w:iCs/>
                <w:color w:val="000000"/>
                <w:sz w:val="24"/>
                <w:szCs w:val="24"/>
                <w:lang w:eastAsia="fr-FR"/>
              </w:rPr>
              <w:t xml:space="preserve"> </w:t>
            </w:r>
            <w:proofErr w:type="spellStart"/>
            <w:r w:rsidRPr="0052337C">
              <w:rPr>
                <w:rFonts w:asciiTheme="majorBidi" w:eastAsia="Times New Roman" w:hAnsiTheme="majorBidi" w:cstheme="majorBidi"/>
                <w:i/>
                <w:iCs/>
                <w:color w:val="000000"/>
                <w:sz w:val="24"/>
                <w:szCs w:val="24"/>
                <w:lang w:eastAsia="fr-FR"/>
              </w:rPr>
              <w:t>Sterilia</w:t>
            </w:r>
            <w:proofErr w:type="spellEnd"/>
            <w:r w:rsidRPr="0052337C">
              <w:rPr>
                <w:rFonts w:asciiTheme="majorBidi" w:eastAsia="Times New Roman" w:hAnsiTheme="majorBidi" w:cstheme="majorBidi"/>
                <w:color w:val="000000"/>
                <w:sz w:val="24"/>
                <w:szCs w:val="24"/>
                <w:lang w:eastAsia="fr-FR"/>
              </w:rPr>
              <w:t xml:space="preserve">, </w:t>
            </w:r>
            <w:proofErr w:type="spellStart"/>
            <w:r w:rsidRPr="0052337C">
              <w:rPr>
                <w:rFonts w:asciiTheme="majorBidi" w:eastAsia="Times New Roman" w:hAnsiTheme="majorBidi" w:cstheme="majorBidi"/>
                <w:color w:val="000000"/>
                <w:sz w:val="24"/>
                <w:szCs w:val="24"/>
                <w:lang w:eastAsia="fr-FR"/>
              </w:rPr>
              <w:t>Coelomycètes</w:t>
            </w:r>
            <w:proofErr w:type="spellEnd"/>
            <w:r w:rsidRPr="0052337C">
              <w:rPr>
                <w:rFonts w:asciiTheme="majorBidi" w:eastAsia="Times New Roman" w:hAnsiTheme="majorBidi" w:cstheme="majorBidi"/>
                <w:color w:val="000000"/>
                <w:sz w:val="24"/>
                <w:szCs w:val="24"/>
                <w:lang w:eastAsia="fr-FR"/>
              </w:rPr>
              <w:t xml:space="preserve">, </w:t>
            </w:r>
            <w:proofErr w:type="spellStart"/>
            <w:r w:rsidRPr="0052337C">
              <w:rPr>
                <w:rFonts w:asciiTheme="majorBidi" w:eastAsia="Times New Roman" w:hAnsiTheme="majorBidi" w:cstheme="majorBidi"/>
                <w:color w:val="000000"/>
                <w:sz w:val="24"/>
                <w:szCs w:val="24"/>
                <w:lang w:eastAsia="fr-FR"/>
              </w:rPr>
              <w:t>Hyphomycètes</w:t>
            </w:r>
            <w:proofErr w:type="spellEnd"/>
            <w:r w:rsidRPr="0052337C">
              <w:rPr>
                <w:rFonts w:asciiTheme="majorBidi" w:eastAsia="Times New Roman" w:hAnsiTheme="majorBidi" w:cstheme="majorBidi"/>
                <w:color w:val="000000"/>
                <w:sz w:val="24"/>
                <w:szCs w:val="24"/>
                <w:lang w:eastAsia="fr-FR"/>
              </w:rPr>
              <w:t>, Blastomycètes.</w:t>
            </w:r>
          </w:p>
        </w:tc>
      </w:tr>
      <w:tr w:rsidR="00F900D0" w:rsidRPr="0052337C" w:rsidTr="003B3012">
        <w:trPr>
          <w:trHeight w:val="536"/>
          <w:tblCellSpacing w:w="15" w:type="dxa"/>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900D0" w:rsidRPr="0052337C" w:rsidRDefault="00F900D0" w:rsidP="00B54E43">
            <w:pPr>
              <w:spacing w:after="0" w:line="240" w:lineRule="auto"/>
              <w:jc w:val="both"/>
              <w:rPr>
                <w:rFonts w:asciiTheme="majorBidi" w:eastAsia="Times New Roman" w:hAnsiTheme="majorBidi" w:cstheme="majorBidi"/>
                <w:color w:val="000000"/>
                <w:sz w:val="24"/>
                <w:szCs w:val="24"/>
                <w:lang w:eastAsia="fr-FR"/>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66FFFF"/>
            <w:vAlign w:val="center"/>
            <w:hideMark/>
          </w:tcPr>
          <w:p w:rsidR="00F900D0" w:rsidRPr="0052337C" w:rsidRDefault="00F900D0" w:rsidP="00B54E43">
            <w:pPr>
              <w:spacing w:after="0" w:line="240" w:lineRule="auto"/>
              <w:jc w:val="both"/>
              <w:rPr>
                <w:rFonts w:asciiTheme="majorBidi" w:eastAsia="Times New Roman" w:hAnsiTheme="majorBidi" w:cstheme="majorBidi"/>
                <w:color w:val="000000"/>
                <w:sz w:val="24"/>
                <w:szCs w:val="24"/>
                <w:lang w:eastAsia="fr-FR"/>
              </w:rPr>
            </w:pPr>
            <w:proofErr w:type="spellStart"/>
            <w:r w:rsidRPr="0052337C">
              <w:rPr>
                <w:rFonts w:asciiTheme="majorBidi" w:eastAsia="Times New Roman" w:hAnsiTheme="majorBidi" w:cstheme="majorBidi"/>
                <w:b/>
                <w:bCs/>
                <w:i/>
                <w:iCs/>
                <w:color w:val="000000"/>
                <w:sz w:val="24"/>
                <w:szCs w:val="24"/>
                <w:lang w:eastAsia="fr-FR"/>
              </w:rPr>
              <w:t>Mastigomycota</w:t>
            </w:r>
            <w:proofErr w:type="spellEnd"/>
            <w:r w:rsidRPr="0052337C">
              <w:rPr>
                <w:rFonts w:asciiTheme="majorBidi" w:eastAsia="Times New Roman" w:hAnsiTheme="majorBidi" w:cstheme="majorBidi"/>
                <w:color w:val="000000"/>
                <w:sz w:val="24"/>
                <w:szCs w:val="24"/>
                <w:lang w:eastAsia="fr-FR"/>
              </w:rPr>
              <w:t xml:space="preserve"> (spores </w:t>
            </w:r>
            <w:proofErr w:type="spellStart"/>
            <w:r w:rsidRPr="0052337C">
              <w:rPr>
                <w:rFonts w:asciiTheme="majorBidi" w:eastAsia="Times New Roman" w:hAnsiTheme="majorBidi" w:cstheme="majorBidi"/>
                <w:color w:val="000000"/>
                <w:sz w:val="24"/>
                <w:szCs w:val="24"/>
                <w:lang w:eastAsia="fr-FR"/>
              </w:rPr>
              <w:t>uniflagellées</w:t>
            </w:r>
            <w:proofErr w:type="spellEnd"/>
            <w:r w:rsidRPr="0052337C">
              <w:rPr>
                <w:rFonts w:asciiTheme="majorBidi" w:eastAsia="Times New Roman" w:hAnsiTheme="majorBidi" w:cstheme="majorBidi"/>
                <w:color w:val="000000"/>
                <w:sz w:val="24"/>
                <w:szCs w:val="24"/>
                <w:lang w:eastAsia="fr-FR"/>
              </w:rPr>
              <w:t>, reproduction sexuée).</w:t>
            </w:r>
          </w:p>
        </w:tc>
      </w:tr>
      <w:tr w:rsidR="00F900D0" w:rsidRPr="0052337C" w:rsidTr="003B3012">
        <w:trPr>
          <w:trHeight w:val="299"/>
          <w:tblCellSpacing w:w="15" w:type="dxa"/>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900D0" w:rsidRPr="0052337C" w:rsidRDefault="00F900D0" w:rsidP="00B54E43">
            <w:pPr>
              <w:spacing w:after="0" w:line="240" w:lineRule="auto"/>
              <w:jc w:val="both"/>
              <w:rPr>
                <w:rFonts w:asciiTheme="majorBidi" w:eastAsia="Times New Roman" w:hAnsiTheme="majorBidi" w:cstheme="majorBidi"/>
                <w:color w:val="000000"/>
                <w:sz w:val="24"/>
                <w:szCs w:val="24"/>
                <w:lang w:eastAsia="fr-FR"/>
              </w:rPr>
            </w:pPr>
          </w:p>
        </w:tc>
        <w:tc>
          <w:tcPr>
            <w:tcW w:w="2424" w:type="pct"/>
            <w:vMerge w:val="restart"/>
            <w:tcBorders>
              <w:top w:val="outset" w:sz="6" w:space="0" w:color="000000"/>
              <w:left w:val="outset" w:sz="6" w:space="0" w:color="000000"/>
              <w:bottom w:val="outset" w:sz="6" w:space="0" w:color="000000"/>
              <w:right w:val="outset" w:sz="6" w:space="0" w:color="000000"/>
            </w:tcBorders>
            <w:shd w:val="clear" w:color="auto" w:fill="66FFFF"/>
            <w:hideMark/>
          </w:tcPr>
          <w:p w:rsidR="00F900D0" w:rsidRPr="0052337C" w:rsidRDefault="00F900D0" w:rsidP="00B54E43">
            <w:pPr>
              <w:spacing w:after="0" w:line="240" w:lineRule="auto"/>
              <w:jc w:val="both"/>
              <w:rPr>
                <w:rFonts w:asciiTheme="majorBidi" w:eastAsia="Times New Roman" w:hAnsiTheme="majorBidi" w:cstheme="majorBidi"/>
                <w:color w:val="000000"/>
                <w:sz w:val="24"/>
                <w:szCs w:val="24"/>
                <w:lang w:eastAsia="fr-FR"/>
              </w:rPr>
            </w:pPr>
            <w:proofErr w:type="spellStart"/>
            <w:r w:rsidRPr="0052337C">
              <w:rPr>
                <w:rFonts w:asciiTheme="majorBidi" w:eastAsia="Times New Roman" w:hAnsiTheme="majorBidi" w:cstheme="majorBidi"/>
                <w:b/>
                <w:bCs/>
                <w:i/>
                <w:iCs/>
                <w:color w:val="000000"/>
                <w:sz w:val="24"/>
                <w:szCs w:val="24"/>
                <w:lang w:eastAsia="fr-FR"/>
              </w:rPr>
              <w:t>Amastigomycota</w:t>
            </w:r>
            <w:proofErr w:type="spellEnd"/>
            <w:r w:rsidRPr="0052337C">
              <w:rPr>
                <w:rFonts w:asciiTheme="majorBidi" w:eastAsia="Times New Roman" w:hAnsiTheme="majorBidi" w:cstheme="majorBidi"/>
                <w:color w:val="000000"/>
                <w:sz w:val="24"/>
                <w:szCs w:val="24"/>
                <w:lang w:eastAsia="fr-FR"/>
              </w:rPr>
              <w:t> (spores non flagellées ; reproduction sexuée (au moins en partie).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900D0" w:rsidRPr="0052337C" w:rsidRDefault="00F900D0" w:rsidP="00B54E43">
            <w:pPr>
              <w:spacing w:after="0" w:line="240" w:lineRule="auto"/>
              <w:jc w:val="both"/>
              <w:rPr>
                <w:rFonts w:asciiTheme="majorBidi" w:eastAsia="Times New Roman" w:hAnsiTheme="majorBidi" w:cstheme="majorBidi"/>
                <w:color w:val="000000"/>
                <w:sz w:val="24"/>
                <w:szCs w:val="24"/>
                <w:lang w:eastAsia="fr-FR"/>
              </w:rPr>
            </w:pPr>
            <w:proofErr w:type="spellStart"/>
            <w:r w:rsidRPr="0052337C">
              <w:rPr>
                <w:rFonts w:asciiTheme="majorBidi" w:eastAsia="Times New Roman" w:hAnsiTheme="majorBidi" w:cstheme="majorBidi"/>
                <w:b/>
                <w:bCs/>
                <w:i/>
                <w:iCs/>
                <w:color w:val="000000"/>
                <w:sz w:val="24"/>
                <w:szCs w:val="24"/>
                <w:lang w:eastAsia="fr-FR"/>
              </w:rPr>
              <w:t>Zygomycotina</w:t>
            </w:r>
            <w:proofErr w:type="spellEnd"/>
          </w:p>
        </w:tc>
      </w:tr>
      <w:tr w:rsidR="00F900D0" w:rsidRPr="0052337C" w:rsidTr="003B3012">
        <w:trPr>
          <w:trHeight w:val="761"/>
          <w:tblCellSpacing w:w="15" w:type="dxa"/>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900D0" w:rsidRPr="0052337C" w:rsidRDefault="00F900D0" w:rsidP="00B54E43">
            <w:pPr>
              <w:spacing w:after="0" w:line="240" w:lineRule="auto"/>
              <w:jc w:val="both"/>
              <w:rPr>
                <w:rFonts w:asciiTheme="majorBidi" w:eastAsia="Times New Roman" w:hAnsiTheme="majorBidi" w:cstheme="majorBidi"/>
                <w:color w:val="000000"/>
                <w:sz w:val="24"/>
                <w:szCs w:val="24"/>
                <w:lang w:eastAsia="fr-FR"/>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900D0" w:rsidRPr="0052337C" w:rsidRDefault="00F900D0" w:rsidP="00B54E43">
            <w:pPr>
              <w:spacing w:after="0" w:line="240" w:lineRule="auto"/>
              <w:jc w:val="both"/>
              <w:rPr>
                <w:rFonts w:asciiTheme="majorBidi" w:eastAsia="Times New Roman" w:hAnsiTheme="majorBidi" w:cstheme="majorBidi"/>
                <w:color w:val="000000"/>
                <w:sz w:val="24"/>
                <w:szCs w:val="24"/>
                <w:lang w:eastAsia="fr-FR"/>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900D0" w:rsidRPr="0052337C" w:rsidRDefault="00F900D0" w:rsidP="00B54E43">
            <w:pPr>
              <w:spacing w:after="0" w:line="240" w:lineRule="auto"/>
              <w:jc w:val="both"/>
              <w:rPr>
                <w:rFonts w:asciiTheme="majorBidi" w:eastAsia="Times New Roman" w:hAnsiTheme="majorBidi" w:cstheme="majorBidi"/>
                <w:color w:val="000000"/>
                <w:sz w:val="24"/>
                <w:szCs w:val="24"/>
                <w:lang w:eastAsia="fr-FR"/>
              </w:rPr>
            </w:pPr>
            <w:proofErr w:type="spellStart"/>
            <w:r w:rsidRPr="0052337C">
              <w:rPr>
                <w:rFonts w:asciiTheme="majorBidi" w:eastAsia="Times New Roman" w:hAnsiTheme="majorBidi" w:cstheme="majorBidi"/>
                <w:b/>
                <w:bCs/>
                <w:i/>
                <w:iCs/>
                <w:color w:val="000000"/>
                <w:sz w:val="24"/>
                <w:szCs w:val="24"/>
                <w:lang w:eastAsia="fr-FR"/>
              </w:rPr>
              <w:t>Ascomycotina</w:t>
            </w:r>
            <w:proofErr w:type="spellEnd"/>
            <w:r w:rsidRPr="0052337C">
              <w:rPr>
                <w:rFonts w:asciiTheme="majorBidi" w:eastAsia="Times New Roman" w:hAnsiTheme="majorBidi" w:cstheme="majorBidi"/>
                <w:color w:val="000000"/>
                <w:sz w:val="24"/>
                <w:szCs w:val="24"/>
                <w:lang w:eastAsia="fr-FR"/>
              </w:rPr>
              <w:t> (spores contenues dans des asques).</w:t>
            </w:r>
          </w:p>
        </w:tc>
      </w:tr>
      <w:tr w:rsidR="00F900D0" w:rsidRPr="0052337C" w:rsidTr="003B3012">
        <w:trPr>
          <w:trHeight w:val="499"/>
          <w:tblCellSpacing w:w="15" w:type="dxa"/>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900D0" w:rsidRPr="0052337C" w:rsidRDefault="00F900D0" w:rsidP="00B54E43">
            <w:pPr>
              <w:spacing w:after="0" w:line="240" w:lineRule="auto"/>
              <w:jc w:val="both"/>
              <w:rPr>
                <w:rFonts w:asciiTheme="majorBidi" w:eastAsia="Times New Roman" w:hAnsiTheme="majorBidi" w:cstheme="majorBidi"/>
                <w:color w:val="000000"/>
                <w:sz w:val="24"/>
                <w:szCs w:val="24"/>
                <w:lang w:eastAsia="fr-FR"/>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900D0" w:rsidRPr="0052337C" w:rsidRDefault="00F900D0" w:rsidP="00B54E43">
            <w:pPr>
              <w:spacing w:after="0" w:line="240" w:lineRule="auto"/>
              <w:jc w:val="both"/>
              <w:rPr>
                <w:rFonts w:asciiTheme="majorBidi" w:eastAsia="Times New Roman" w:hAnsiTheme="majorBidi" w:cstheme="majorBidi"/>
                <w:color w:val="000000"/>
                <w:sz w:val="24"/>
                <w:szCs w:val="24"/>
                <w:lang w:eastAsia="fr-FR"/>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900D0" w:rsidRPr="0052337C" w:rsidRDefault="00F900D0" w:rsidP="00B54E43">
            <w:pPr>
              <w:spacing w:after="0" w:line="240" w:lineRule="auto"/>
              <w:jc w:val="both"/>
              <w:rPr>
                <w:rFonts w:asciiTheme="majorBidi" w:eastAsia="Times New Roman" w:hAnsiTheme="majorBidi" w:cstheme="majorBidi"/>
                <w:color w:val="000000"/>
                <w:sz w:val="24"/>
                <w:szCs w:val="24"/>
                <w:lang w:eastAsia="fr-FR"/>
              </w:rPr>
            </w:pPr>
            <w:proofErr w:type="spellStart"/>
            <w:r w:rsidRPr="0052337C">
              <w:rPr>
                <w:rFonts w:asciiTheme="majorBidi" w:eastAsia="Times New Roman" w:hAnsiTheme="majorBidi" w:cstheme="majorBidi"/>
                <w:b/>
                <w:bCs/>
                <w:i/>
                <w:iCs/>
                <w:color w:val="000000"/>
                <w:sz w:val="24"/>
                <w:szCs w:val="24"/>
                <w:lang w:eastAsia="fr-FR"/>
              </w:rPr>
              <w:t>Basidiomycotina</w:t>
            </w:r>
            <w:proofErr w:type="spellEnd"/>
            <w:r w:rsidRPr="0052337C">
              <w:rPr>
                <w:rFonts w:asciiTheme="majorBidi" w:eastAsia="Times New Roman" w:hAnsiTheme="majorBidi" w:cstheme="majorBidi"/>
                <w:color w:val="000000"/>
                <w:sz w:val="24"/>
                <w:szCs w:val="24"/>
                <w:lang w:eastAsia="fr-FR"/>
              </w:rPr>
              <w:t> (spores portées par des basides).</w:t>
            </w:r>
          </w:p>
        </w:tc>
      </w:tr>
      <w:tr w:rsidR="00F900D0" w:rsidRPr="0052337C" w:rsidTr="003B3012">
        <w:trPr>
          <w:trHeight w:val="225"/>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900D0" w:rsidRPr="0052337C" w:rsidRDefault="00F900D0" w:rsidP="00B54E43">
            <w:pPr>
              <w:spacing w:after="0" w:line="240" w:lineRule="auto"/>
              <w:jc w:val="both"/>
              <w:rPr>
                <w:rFonts w:asciiTheme="majorBidi" w:eastAsia="Times New Roman" w:hAnsiTheme="majorBidi" w:cstheme="majorBidi"/>
                <w:color w:val="000000"/>
                <w:sz w:val="24"/>
                <w:szCs w:val="24"/>
                <w:lang w:eastAsia="fr-FR"/>
              </w:rPr>
            </w:pPr>
          </w:p>
        </w:tc>
        <w:tc>
          <w:tcPr>
            <w:tcW w:w="0" w:type="auto"/>
            <w:tcBorders>
              <w:top w:val="outset" w:sz="6" w:space="0" w:color="000000"/>
              <w:left w:val="outset" w:sz="6" w:space="0" w:color="000000"/>
              <w:bottom w:val="outset" w:sz="6" w:space="0" w:color="000000"/>
              <w:right w:val="outset" w:sz="6" w:space="0" w:color="000000"/>
            </w:tcBorders>
            <w:shd w:val="clear" w:color="auto" w:fill="66FFFF"/>
            <w:vAlign w:val="center"/>
            <w:hideMark/>
          </w:tcPr>
          <w:p w:rsidR="00F900D0" w:rsidRPr="0052337C" w:rsidRDefault="00F900D0" w:rsidP="00B54E43">
            <w:pPr>
              <w:spacing w:after="0" w:line="240" w:lineRule="auto"/>
              <w:jc w:val="both"/>
              <w:rPr>
                <w:rFonts w:asciiTheme="majorBidi" w:eastAsia="Times New Roman" w:hAnsiTheme="majorBidi" w:cstheme="majorBidi"/>
                <w:color w:val="000000"/>
                <w:sz w:val="24"/>
                <w:szCs w:val="24"/>
                <w:lang w:eastAsia="fr-FR"/>
              </w:rPr>
            </w:pPr>
            <w:proofErr w:type="spellStart"/>
            <w:r w:rsidRPr="0052337C">
              <w:rPr>
                <w:rFonts w:asciiTheme="majorBidi" w:eastAsia="Times New Roman" w:hAnsiTheme="majorBidi" w:cstheme="majorBidi"/>
                <w:b/>
                <w:bCs/>
                <w:i/>
                <w:iCs/>
                <w:color w:val="000000"/>
                <w:sz w:val="24"/>
                <w:szCs w:val="24"/>
                <w:lang w:eastAsia="fr-FR"/>
              </w:rPr>
              <w:t>Gymnomycota</w:t>
            </w:r>
            <w:proofErr w:type="spellEnd"/>
            <w:r w:rsidRPr="0052337C">
              <w:rPr>
                <w:rFonts w:asciiTheme="majorBidi" w:eastAsia="Times New Roman" w:hAnsiTheme="majorBidi" w:cstheme="majorBidi"/>
                <w:color w:val="000000"/>
                <w:sz w:val="24"/>
                <w:szCs w:val="24"/>
                <w:lang w:eastAsia="fr-FR"/>
              </w:rPr>
              <w:t> (Myxomycètes)</w:t>
            </w:r>
          </w:p>
        </w:tc>
        <w:tc>
          <w:tcPr>
            <w:tcW w:w="194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900D0" w:rsidRPr="0052337C" w:rsidRDefault="00F900D0" w:rsidP="00B54E43">
            <w:pPr>
              <w:spacing w:after="0" w:line="240" w:lineRule="auto"/>
              <w:jc w:val="both"/>
              <w:rPr>
                <w:rFonts w:asciiTheme="majorBidi" w:eastAsia="Times New Roman" w:hAnsiTheme="majorBidi" w:cstheme="majorBidi"/>
                <w:color w:val="000000"/>
                <w:sz w:val="24"/>
                <w:szCs w:val="24"/>
                <w:lang w:eastAsia="fr-FR"/>
              </w:rPr>
            </w:pPr>
          </w:p>
        </w:tc>
      </w:tr>
    </w:tbl>
    <w:p w:rsidR="00F900D0" w:rsidRPr="0052337C" w:rsidRDefault="00F900D0" w:rsidP="003B3012">
      <w:pPr>
        <w:shd w:val="clear" w:color="auto" w:fill="FFFFFF"/>
        <w:spacing w:beforeAutospacing="1" w:after="100" w:afterAutospacing="1" w:line="36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(1) L'ancienne division </w:t>
      </w:r>
      <w:proofErr w:type="spellStart"/>
      <w:r w:rsidRPr="0052337C">
        <w:rPr>
          <w:rFonts w:asciiTheme="majorBidi" w:eastAsia="Times New Roman" w:hAnsiTheme="majorBidi" w:cstheme="majorBidi"/>
          <w:i/>
          <w:iCs/>
          <w:color w:val="000000"/>
          <w:sz w:val="24"/>
          <w:szCs w:val="24"/>
          <w:lang w:eastAsia="fr-FR"/>
        </w:rPr>
        <w:t>Mastigomycota</w:t>
      </w:r>
      <w:proofErr w:type="spellEnd"/>
      <w:r w:rsidRPr="0052337C">
        <w:rPr>
          <w:rFonts w:asciiTheme="majorBidi" w:eastAsia="Times New Roman" w:hAnsiTheme="majorBidi" w:cstheme="majorBidi"/>
          <w:color w:val="000000"/>
          <w:sz w:val="24"/>
          <w:szCs w:val="24"/>
          <w:lang w:eastAsia="fr-FR"/>
        </w:rPr>
        <w:t> comprenait des cha</w:t>
      </w:r>
      <w:r w:rsidR="003B3012">
        <w:rPr>
          <w:rFonts w:asciiTheme="majorBidi" w:eastAsia="Times New Roman" w:hAnsiTheme="majorBidi" w:cstheme="majorBidi"/>
          <w:color w:val="000000"/>
          <w:sz w:val="24"/>
          <w:szCs w:val="24"/>
          <w:lang w:eastAsia="fr-FR"/>
        </w:rPr>
        <w:t xml:space="preserve">mpignons qui chevauchaient deux </w:t>
      </w:r>
      <w:r w:rsidRPr="0052337C">
        <w:rPr>
          <w:rFonts w:asciiTheme="majorBidi" w:eastAsia="Times New Roman" w:hAnsiTheme="majorBidi" w:cstheme="majorBidi"/>
          <w:color w:val="000000"/>
          <w:sz w:val="24"/>
          <w:szCs w:val="24"/>
          <w:lang w:eastAsia="fr-FR"/>
        </w:rPr>
        <w:t>règnes, aujourd'hui séparés en </w:t>
      </w:r>
      <w:proofErr w:type="spellStart"/>
      <w:r w:rsidRPr="0052337C">
        <w:rPr>
          <w:rFonts w:asciiTheme="majorBidi" w:eastAsia="Times New Roman" w:hAnsiTheme="majorBidi" w:cstheme="majorBidi"/>
          <w:i/>
          <w:iCs/>
          <w:color w:val="000000"/>
          <w:sz w:val="24"/>
          <w:szCs w:val="24"/>
          <w:lang w:eastAsia="fr-FR"/>
        </w:rPr>
        <w:t>Fungi</w:t>
      </w:r>
      <w:proofErr w:type="spellEnd"/>
      <w:r w:rsidRPr="0052337C">
        <w:rPr>
          <w:rFonts w:asciiTheme="majorBidi" w:eastAsia="Times New Roman" w:hAnsiTheme="majorBidi" w:cstheme="majorBidi"/>
          <w:color w:val="000000"/>
          <w:sz w:val="24"/>
          <w:szCs w:val="24"/>
          <w:lang w:eastAsia="fr-FR"/>
        </w:rPr>
        <w:t> (division des </w:t>
      </w:r>
      <w:proofErr w:type="spellStart"/>
      <w:r w:rsidRPr="0052337C">
        <w:rPr>
          <w:rFonts w:asciiTheme="majorBidi" w:eastAsia="Times New Roman" w:hAnsiTheme="majorBidi" w:cstheme="majorBidi"/>
          <w:i/>
          <w:iCs/>
          <w:color w:val="000000"/>
          <w:sz w:val="24"/>
          <w:szCs w:val="24"/>
          <w:lang w:eastAsia="fr-FR"/>
        </w:rPr>
        <w:t>Chytridiomycota</w:t>
      </w:r>
      <w:proofErr w:type="spellEnd"/>
      <w:r w:rsidRPr="0052337C">
        <w:rPr>
          <w:rFonts w:asciiTheme="majorBidi" w:eastAsia="Times New Roman" w:hAnsiTheme="majorBidi" w:cstheme="majorBidi"/>
          <w:color w:val="000000"/>
          <w:sz w:val="24"/>
          <w:szCs w:val="24"/>
          <w:lang w:eastAsia="fr-FR"/>
        </w:rPr>
        <w:t>) et </w:t>
      </w:r>
      <w:proofErr w:type="spellStart"/>
      <w:r w:rsidRPr="0052337C">
        <w:rPr>
          <w:rFonts w:asciiTheme="majorBidi" w:eastAsia="Times New Roman" w:hAnsiTheme="majorBidi" w:cstheme="majorBidi"/>
          <w:i/>
          <w:iCs/>
          <w:color w:val="000000"/>
          <w:sz w:val="24"/>
          <w:szCs w:val="24"/>
          <w:lang w:eastAsia="fr-FR"/>
        </w:rPr>
        <w:t>Chromista</w:t>
      </w:r>
      <w:proofErr w:type="spellEnd"/>
      <w:r w:rsidRPr="0052337C">
        <w:rPr>
          <w:rFonts w:asciiTheme="majorBidi" w:eastAsia="Times New Roman" w:hAnsiTheme="majorBidi" w:cstheme="majorBidi"/>
          <w:color w:val="000000"/>
          <w:sz w:val="24"/>
          <w:szCs w:val="24"/>
          <w:lang w:eastAsia="fr-FR"/>
        </w:rPr>
        <w:t> (division des </w:t>
      </w:r>
      <w:proofErr w:type="spellStart"/>
      <w:r w:rsidRPr="0052337C">
        <w:rPr>
          <w:rFonts w:asciiTheme="majorBidi" w:eastAsia="Times New Roman" w:hAnsiTheme="majorBidi" w:cstheme="majorBidi"/>
          <w:i/>
          <w:iCs/>
          <w:color w:val="000000"/>
          <w:sz w:val="24"/>
          <w:szCs w:val="24"/>
          <w:lang w:eastAsia="fr-FR"/>
        </w:rPr>
        <w:t>Mastygomycota</w:t>
      </w:r>
      <w:proofErr w:type="spellEnd"/>
      <w:r w:rsidR="003B3012">
        <w:rPr>
          <w:rFonts w:asciiTheme="majorBidi" w:eastAsia="Times New Roman" w:hAnsiTheme="majorBidi" w:cstheme="majorBidi"/>
          <w:color w:val="000000"/>
          <w:sz w:val="24"/>
          <w:szCs w:val="24"/>
          <w:lang w:eastAsia="fr-FR"/>
        </w:rPr>
        <w:t xml:space="preserve">) </w:t>
      </w:r>
      <w:r w:rsidRPr="0052337C">
        <w:rPr>
          <w:rFonts w:asciiTheme="majorBidi" w:eastAsia="Times New Roman" w:hAnsiTheme="majorBidi" w:cstheme="majorBidi"/>
          <w:color w:val="000000"/>
          <w:sz w:val="24"/>
          <w:szCs w:val="24"/>
          <w:lang w:eastAsia="fr-FR"/>
        </w:rPr>
        <w:t>Ce sont des organismes microscopiques saprophytes vivant en milieu aquatique, comme les algues, d'où leur ancien nom de </w:t>
      </w:r>
      <w:proofErr w:type="spellStart"/>
      <w:r w:rsidRPr="0052337C">
        <w:rPr>
          <w:rFonts w:asciiTheme="majorBidi" w:eastAsia="Times New Roman" w:hAnsiTheme="majorBidi" w:cstheme="majorBidi"/>
          <w:i/>
          <w:iCs/>
          <w:color w:val="000000"/>
          <w:sz w:val="24"/>
          <w:szCs w:val="24"/>
          <w:lang w:eastAsia="fr-FR"/>
        </w:rPr>
        <w:t>Phycomycetes</w:t>
      </w:r>
      <w:proofErr w:type="spellEnd"/>
      <w:r w:rsidRPr="0052337C">
        <w:rPr>
          <w:rFonts w:asciiTheme="majorBidi" w:eastAsia="Times New Roman" w:hAnsiTheme="majorBidi" w:cstheme="majorBidi"/>
          <w:color w:val="000000"/>
          <w:sz w:val="24"/>
          <w:szCs w:val="24"/>
          <w:lang w:eastAsia="fr-FR"/>
        </w:rPr>
        <w:t> (</w:t>
      </w:r>
      <w:proofErr w:type="gramStart"/>
      <w:r w:rsidRPr="0052337C">
        <w:rPr>
          <w:rFonts w:asciiTheme="majorBidi" w:eastAsia="Times New Roman" w:hAnsiTheme="majorBidi" w:cstheme="majorBidi"/>
          <w:color w:val="000000"/>
          <w:sz w:val="24"/>
          <w:szCs w:val="24"/>
          <w:lang w:eastAsia="fr-FR"/>
        </w:rPr>
        <w:t>du grec « champignons</w:t>
      </w:r>
      <w:proofErr w:type="gramEnd"/>
      <w:r w:rsidRPr="0052337C">
        <w:rPr>
          <w:rFonts w:asciiTheme="majorBidi" w:eastAsia="Times New Roman" w:hAnsiTheme="majorBidi" w:cstheme="majorBidi"/>
          <w:color w:val="000000"/>
          <w:sz w:val="24"/>
          <w:szCs w:val="24"/>
          <w:lang w:eastAsia="fr-FR"/>
        </w:rPr>
        <w:t xml:space="preserve"> algues »).</w:t>
      </w:r>
    </w:p>
    <w:p w:rsidR="00F900D0" w:rsidRPr="0052337C" w:rsidRDefault="00F900D0" w:rsidP="003B3012">
      <w:pPr>
        <w:shd w:val="clear" w:color="auto" w:fill="FFFFFF"/>
        <w:spacing w:before="100" w:beforeAutospacing="1" w:after="100" w:afterAutospacing="1" w:line="36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Ont été exclus des champignons, tous les anciens </w:t>
      </w:r>
      <w:proofErr w:type="spellStart"/>
      <w:r w:rsidRPr="0052337C">
        <w:rPr>
          <w:rFonts w:asciiTheme="majorBidi" w:eastAsia="Times New Roman" w:hAnsiTheme="majorBidi" w:cstheme="majorBidi"/>
          <w:i/>
          <w:iCs/>
          <w:color w:val="000000"/>
          <w:sz w:val="24"/>
          <w:szCs w:val="24"/>
          <w:lang w:eastAsia="fr-FR"/>
        </w:rPr>
        <w:t>Mastigomycota</w:t>
      </w:r>
      <w:proofErr w:type="spellEnd"/>
      <w:r w:rsidRPr="0052337C">
        <w:rPr>
          <w:rFonts w:asciiTheme="majorBidi" w:eastAsia="Times New Roman" w:hAnsiTheme="majorBidi" w:cstheme="majorBidi"/>
          <w:color w:val="000000"/>
          <w:sz w:val="24"/>
          <w:szCs w:val="24"/>
          <w:lang w:eastAsia="fr-FR"/>
        </w:rPr>
        <w:t> présentant les caractères suivants :</w:t>
      </w:r>
    </w:p>
    <w:p w:rsidR="00F900D0" w:rsidRPr="0052337C" w:rsidRDefault="00F900D0" w:rsidP="003B3012">
      <w:pPr>
        <w:shd w:val="clear" w:color="auto" w:fill="FFFFFF"/>
        <w:spacing w:beforeAutospacing="1" w:after="100" w:afterAutospacing="1" w:line="36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lastRenderedPageBreak/>
        <w:t xml:space="preserve">- une reproduction sexuée au cours de laquelle sont élaborées des spores </w:t>
      </w:r>
      <w:proofErr w:type="spellStart"/>
      <w:r w:rsidRPr="0052337C">
        <w:rPr>
          <w:rFonts w:asciiTheme="majorBidi" w:eastAsia="Times New Roman" w:hAnsiTheme="majorBidi" w:cstheme="majorBidi"/>
          <w:color w:val="000000"/>
          <w:sz w:val="24"/>
          <w:szCs w:val="24"/>
          <w:lang w:eastAsia="fr-FR"/>
        </w:rPr>
        <w:t>bi-flagellées</w:t>
      </w:r>
      <w:proofErr w:type="spellEnd"/>
      <w:r w:rsidRPr="0052337C">
        <w:rPr>
          <w:rFonts w:asciiTheme="majorBidi" w:eastAsia="Times New Roman" w:hAnsiTheme="majorBidi" w:cstheme="majorBidi"/>
          <w:color w:val="000000"/>
          <w:sz w:val="24"/>
          <w:szCs w:val="24"/>
          <w:lang w:eastAsia="fr-FR"/>
        </w:rPr>
        <w:t>,</w:t>
      </w:r>
      <w:r w:rsidRPr="0052337C">
        <w:rPr>
          <w:rFonts w:asciiTheme="majorBidi" w:eastAsia="Times New Roman" w:hAnsiTheme="majorBidi" w:cstheme="majorBidi"/>
          <w:color w:val="000000"/>
          <w:sz w:val="24"/>
          <w:szCs w:val="24"/>
          <w:lang w:eastAsia="fr-FR"/>
        </w:rPr>
        <w:br/>
        <w:t xml:space="preserve">- un thalle non pas cloisonné mais siphonné à structure </w:t>
      </w:r>
      <w:proofErr w:type="spellStart"/>
      <w:r w:rsidRPr="0052337C">
        <w:rPr>
          <w:rFonts w:asciiTheme="majorBidi" w:eastAsia="Times New Roman" w:hAnsiTheme="majorBidi" w:cstheme="majorBidi"/>
          <w:color w:val="000000"/>
          <w:sz w:val="24"/>
          <w:szCs w:val="24"/>
          <w:lang w:eastAsia="fr-FR"/>
        </w:rPr>
        <w:t>cœnocytique</w:t>
      </w:r>
      <w:proofErr w:type="spellEnd"/>
      <w:r w:rsidRPr="0052337C">
        <w:rPr>
          <w:rFonts w:asciiTheme="majorBidi" w:eastAsia="Times New Roman" w:hAnsiTheme="majorBidi" w:cstheme="majorBidi"/>
          <w:color w:val="000000"/>
          <w:sz w:val="24"/>
          <w:szCs w:val="24"/>
          <w:lang w:eastAsia="fr-FR"/>
        </w:rPr>
        <w:t xml:space="preserve"> (cellules non cloisonnées formant un long tuyau contenant de nombreux noyaux),</w:t>
      </w:r>
      <w:r w:rsidRPr="0052337C">
        <w:rPr>
          <w:rFonts w:asciiTheme="majorBidi" w:eastAsia="Times New Roman" w:hAnsiTheme="majorBidi" w:cstheme="majorBidi"/>
          <w:color w:val="000000"/>
          <w:sz w:val="24"/>
          <w:szCs w:val="24"/>
          <w:lang w:eastAsia="fr-FR"/>
        </w:rPr>
        <w:br/>
        <w:t>- une paroi cellulaire cellulosique.</w:t>
      </w:r>
    </w:p>
    <w:p w:rsidR="00F900D0" w:rsidRPr="0052337C" w:rsidRDefault="00F900D0" w:rsidP="003B3012">
      <w:pPr>
        <w:shd w:val="clear" w:color="auto" w:fill="FFFFFF"/>
        <w:spacing w:before="100" w:beforeAutospacing="1" w:after="100" w:afterAutospacing="1" w:line="36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t>La plupart sont de redoutables parasites des cultures (hernie du chou, galle spongieuse des pommes de terre, mildiou de la vigne, etc.)</w:t>
      </w:r>
      <w:r w:rsidRPr="0052337C">
        <w:rPr>
          <w:rFonts w:asciiTheme="majorBidi" w:eastAsia="Times New Roman" w:hAnsiTheme="majorBidi" w:cstheme="majorBidi"/>
          <w:color w:val="000000"/>
          <w:sz w:val="24"/>
          <w:szCs w:val="24"/>
          <w:lang w:eastAsia="fr-FR"/>
        </w:rPr>
        <w:br/>
        <w:t xml:space="preserve">Les reste des espèces à spores </w:t>
      </w:r>
      <w:proofErr w:type="spellStart"/>
      <w:r w:rsidRPr="0052337C">
        <w:rPr>
          <w:rFonts w:asciiTheme="majorBidi" w:eastAsia="Times New Roman" w:hAnsiTheme="majorBidi" w:cstheme="majorBidi"/>
          <w:color w:val="000000"/>
          <w:sz w:val="24"/>
          <w:szCs w:val="24"/>
          <w:lang w:eastAsia="fr-FR"/>
        </w:rPr>
        <w:t>uniflagellées</w:t>
      </w:r>
      <w:proofErr w:type="spellEnd"/>
      <w:r w:rsidRPr="0052337C">
        <w:rPr>
          <w:rFonts w:asciiTheme="majorBidi" w:eastAsia="Times New Roman" w:hAnsiTheme="majorBidi" w:cstheme="majorBidi"/>
          <w:color w:val="000000"/>
          <w:sz w:val="24"/>
          <w:szCs w:val="24"/>
          <w:lang w:eastAsia="fr-FR"/>
        </w:rPr>
        <w:t xml:space="preserve"> et paroi cellulaire chitineuse restent des champignons et sont placés dans la nouvelle division des </w:t>
      </w:r>
      <w:proofErr w:type="spellStart"/>
      <w:r w:rsidRPr="0052337C">
        <w:rPr>
          <w:rFonts w:asciiTheme="majorBidi" w:eastAsia="Times New Roman" w:hAnsiTheme="majorBidi" w:cstheme="majorBidi"/>
          <w:i/>
          <w:iCs/>
          <w:color w:val="000000"/>
          <w:sz w:val="24"/>
          <w:szCs w:val="24"/>
          <w:lang w:eastAsia="fr-FR"/>
        </w:rPr>
        <w:t>Chytridiomycota</w:t>
      </w:r>
      <w:proofErr w:type="spellEnd"/>
      <w:r w:rsidRPr="0052337C">
        <w:rPr>
          <w:rFonts w:asciiTheme="majorBidi" w:eastAsia="Times New Roman" w:hAnsiTheme="majorBidi" w:cstheme="majorBidi"/>
          <w:color w:val="000000"/>
          <w:sz w:val="24"/>
          <w:szCs w:val="24"/>
          <w:lang w:eastAsia="fr-FR"/>
        </w:rPr>
        <w:t>, qui est considérée comme la base évolutive des champignons, d'où ont émergé les </w:t>
      </w:r>
      <w:proofErr w:type="spellStart"/>
      <w:r w:rsidRPr="0052337C">
        <w:rPr>
          <w:rFonts w:asciiTheme="majorBidi" w:eastAsia="Times New Roman" w:hAnsiTheme="majorBidi" w:cstheme="majorBidi"/>
          <w:i/>
          <w:iCs/>
          <w:color w:val="000000"/>
          <w:sz w:val="24"/>
          <w:szCs w:val="24"/>
          <w:lang w:eastAsia="fr-FR"/>
        </w:rPr>
        <w:t>Zygomycota</w:t>
      </w:r>
      <w:proofErr w:type="spellEnd"/>
      <w:r w:rsidRPr="0052337C">
        <w:rPr>
          <w:rFonts w:asciiTheme="majorBidi" w:eastAsia="Times New Roman" w:hAnsiTheme="majorBidi" w:cstheme="majorBidi"/>
          <w:color w:val="000000"/>
          <w:sz w:val="24"/>
          <w:szCs w:val="24"/>
          <w:lang w:eastAsia="fr-FR"/>
        </w:rPr>
        <w:t> puis les </w:t>
      </w:r>
      <w:proofErr w:type="spellStart"/>
      <w:r w:rsidRPr="0052337C">
        <w:rPr>
          <w:rFonts w:asciiTheme="majorBidi" w:eastAsia="Times New Roman" w:hAnsiTheme="majorBidi" w:cstheme="majorBidi"/>
          <w:i/>
          <w:iCs/>
          <w:color w:val="000000"/>
          <w:sz w:val="24"/>
          <w:szCs w:val="24"/>
          <w:lang w:eastAsia="fr-FR"/>
        </w:rPr>
        <w:t>Ascomycota</w:t>
      </w:r>
      <w:proofErr w:type="spellEnd"/>
      <w:r w:rsidRPr="0052337C">
        <w:rPr>
          <w:rFonts w:asciiTheme="majorBidi" w:eastAsia="Times New Roman" w:hAnsiTheme="majorBidi" w:cstheme="majorBidi"/>
          <w:color w:val="000000"/>
          <w:sz w:val="24"/>
          <w:szCs w:val="24"/>
          <w:lang w:eastAsia="fr-FR"/>
        </w:rPr>
        <w:t> et </w:t>
      </w:r>
      <w:proofErr w:type="spellStart"/>
      <w:r w:rsidRPr="0052337C">
        <w:rPr>
          <w:rFonts w:asciiTheme="majorBidi" w:eastAsia="Times New Roman" w:hAnsiTheme="majorBidi" w:cstheme="majorBidi"/>
          <w:i/>
          <w:iCs/>
          <w:color w:val="000000"/>
          <w:sz w:val="24"/>
          <w:szCs w:val="24"/>
          <w:lang w:eastAsia="fr-FR"/>
        </w:rPr>
        <w:t>Basidiomycota</w:t>
      </w:r>
      <w:proofErr w:type="spellEnd"/>
      <w:r w:rsidRPr="0052337C">
        <w:rPr>
          <w:rFonts w:asciiTheme="majorBidi" w:eastAsia="Times New Roman" w:hAnsiTheme="majorBidi" w:cstheme="majorBidi"/>
          <w:color w:val="000000"/>
          <w:sz w:val="24"/>
          <w:szCs w:val="24"/>
          <w:lang w:eastAsia="fr-FR"/>
        </w:rPr>
        <w:t>.</w:t>
      </w:r>
    </w:p>
    <w:p w:rsidR="00F900D0" w:rsidRPr="0052337C" w:rsidRDefault="00F900D0" w:rsidP="00B54E43">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b/>
          <w:bCs/>
          <w:color w:val="000000"/>
          <w:sz w:val="24"/>
          <w:szCs w:val="24"/>
          <w:u w:val="single"/>
          <w:lang w:eastAsia="fr-FR"/>
        </w:rPr>
        <w:t>Classification enseignée en 2006</w:t>
      </w:r>
      <w:r w:rsidRPr="0052337C">
        <w:rPr>
          <w:rFonts w:asciiTheme="majorBidi" w:eastAsia="Times New Roman" w:hAnsiTheme="majorBidi" w:cstheme="majorBidi"/>
          <w:color w:val="000000"/>
          <w:sz w:val="24"/>
          <w:szCs w:val="24"/>
          <w:lang w:eastAsia="fr-FR"/>
        </w:rPr>
        <w:t xml:space="preserve"> par Régis </w:t>
      </w:r>
      <w:proofErr w:type="spellStart"/>
      <w:r w:rsidRPr="0052337C">
        <w:rPr>
          <w:rFonts w:asciiTheme="majorBidi" w:eastAsia="Times New Roman" w:hAnsiTheme="majorBidi" w:cstheme="majorBidi"/>
          <w:color w:val="000000"/>
          <w:sz w:val="24"/>
          <w:szCs w:val="24"/>
          <w:lang w:eastAsia="fr-FR"/>
        </w:rPr>
        <w:t>Courtecuisse</w:t>
      </w:r>
      <w:proofErr w:type="spellEnd"/>
      <w:r w:rsidRPr="0052337C">
        <w:rPr>
          <w:rFonts w:asciiTheme="majorBidi" w:eastAsia="Times New Roman" w:hAnsiTheme="majorBidi" w:cstheme="majorBidi"/>
          <w:color w:val="000000"/>
          <w:sz w:val="24"/>
          <w:szCs w:val="24"/>
          <w:lang w:eastAsia="fr-FR"/>
        </w:rPr>
        <w:t>, suite aux apports de la biologie moléculaire :</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1159"/>
        <w:gridCol w:w="2510"/>
        <w:gridCol w:w="4945"/>
      </w:tblGrid>
      <w:tr w:rsidR="00F900D0" w:rsidRPr="0052337C" w:rsidTr="003B3012">
        <w:trPr>
          <w:tblCellSpacing w:w="15" w:type="dxa"/>
          <w:jc w:val="center"/>
        </w:trPr>
        <w:tc>
          <w:tcPr>
            <w:tcW w:w="800" w:type="pct"/>
            <w:tcBorders>
              <w:top w:val="outset" w:sz="6" w:space="0" w:color="000000"/>
              <w:left w:val="outset" w:sz="6" w:space="0" w:color="000000"/>
              <w:bottom w:val="outset" w:sz="6" w:space="0" w:color="000000"/>
              <w:right w:val="outset" w:sz="6" w:space="0" w:color="000000"/>
            </w:tcBorders>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sz w:val="24"/>
                <w:szCs w:val="24"/>
                <w:lang w:eastAsia="fr-FR"/>
              </w:rPr>
              <w:t>Règne</w:t>
            </w:r>
          </w:p>
        </w:tc>
        <w:tc>
          <w:tcPr>
            <w:tcW w:w="2200" w:type="pct"/>
            <w:tcBorders>
              <w:top w:val="outset" w:sz="6" w:space="0" w:color="000000"/>
              <w:left w:val="outset" w:sz="6" w:space="0" w:color="000000"/>
              <w:bottom w:val="outset" w:sz="6" w:space="0" w:color="000000"/>
              <w:right w:val="outset" w:sz="6" w:space="0" w:color="000000"/>
            </w:tcBorders>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sz w:val="24"/>
                <w:szCs w:val="24"/>
                <w:lang w:eastAsia="fr-FR"/>
              </w:rPr>
              <w:t>Division</w:t>
            </w:r>
          </w:p>
        </w:tc>
        <w:tc>
          <w:tcPr>
            <w:tcW w:w="2000" w:type="pct"/>
            <w:tcBorders>
              <w:top w:val="outset" w:sz="6" w:space="0" w:color="000000"/>
              <w:left w:val="outset" w:sz="6" w:space="0" w:color="000000"/>
              <w:bottom w:val="outset" w:sz="6" w:space="0" w:color="000000"/>
              <w:right w:val="outset" w:sz="6" w:space="0" w:color="000000"/>
            </w:tcBorders>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sz w:val="24"/>
                <w:szCs w:val="24"/>
                <w:lang w:eastAsia="fr-FR"/>
              </w:rPr>
              <w:t>Classe</w:t>
            </w:r>
          </w:p>
        </w:tc>
      </w:tr>
      <w:tr w:rsidR="00F900D0" w:rsidRPr="0052337C" w:rsidTr="003B3012">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proofErr w:type="spellStart"/>
            <w:r w:rsidRPr="0052337C">
              <w:rPr>
                <w:rFonts w:asciiTheme="majorBidi" w:eastAsia="Times New Roman" w:hAnsiTheme="majorBidi" w:cstheme="majorBidi"/>
                <w:b/>
                <w:bCs/>
                <w:i/>
                <w:iCs/>
                <w:color w:val="FF0000"/>
                <w:sz w:val="24"/>
                <w:szCs w:val="24"/>
                <w:lang w:eastAsia="fr-FR"/>
              </w:rPr>
              <w:t>Fungi</w:t>
            </w:r>
            <w:proofErr w:type="spellEnd"/>
          </w:p>
        </w:tc>
        <w:tc>
          <w:tcPr>
            <w:tcW w:w="0" w:type="auto"/>
            <w:gridSpan w:val="2"/>
            <w:tcBorders>
              <w:top w:val="outset" w:sz="6" w:space="0" w:color="000000"/>
              <w:left w:val="outset" w:sz="6" w:space="0" w:color="000000"/>
              <w:bottom w:val="outset" w:sz="6" w:space="0" w:color="000000"/>
              <w:right w:val="outset" w:sz="6" w:space="0" w:color="000000"/>
            </w:tcBorders>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proofErr w:type="spellStart"/>
            <w:r w:rsidRPr="0052337C">
              <w:rPr>
                <w:rFonts w:asciiTheme="majorBidi" w:eastAsia="Times New Roman" w:hAnsiTheme="majorBidi" w:cstheme="majorBidi"/>
                <w:b/>
                <w:bCs/>
                <w:i/>
                <w:iCs/>
                <w:color w:val="0000FF"/>
                <w:sz w:val="24"/>
                <w:szCs w:val="24"/>
                <w:lang w:eastAsia="fr-FR"/>
              </w:rPr>
              <w:t>Deuteromycota</w:t>
            </w:r>
            <w:proofErr w:type="spellEnd"/>
            <w:r w:rsidRPr="0052337C">
              <w:rPr>
                <w:rFonts w:asciiTheme="majorBidi" w:eastAsia="Times New Roman" w:hAnsiTheme="majorBidi" w:cstheme="majorBidi"/>
                <w:color w:val="000000"/>
                <w:sz w:val="24"/>
                <w:szCs w:val="24"/>
                <w:lang w:eastAsia="fr-FR"/>
              </w:rPr>
              <w:t> (=</w:t>
            </w:r>
            <w:proofErr w:type="spellStart"/>
            <w:r w:rsidRPr="0052337C">
              <w:rPr>
                <w:rFonts w:asciiTheme="majorBidi" w:eastAsia="Times New Roman" w:hAnsiTheme="majorBidi" w:cstheme="majorBidi"/>
                <w:i/>
                <w:iCs/>
                <w:color w:val="000000"/>
                <w:sz w:val="24"/>
                <w:szCs w:val="24"/>
                <w:lang w:eastAsia="fr-FR"/>
              </w:rPr>
              <w:t>Adelomycetes</w:t>
            </w:r>
            <w:proofErr w:type="spellEnd"/>
            <w:r w:rsidRPr="0052337C">
              <w:rPr>
                <w:rFonts w:asciiTheme="majorBidi" w:eastAsia="Times New Roman" w:hAnsiTheme="majorBidi" w:cstheme="majorBidi"/>
                <w:color w:val="000000"/>
                <w:sz w:val="24"/>
                <w:szCs w:val="24"/>
                <w:lang w:eastAsia="fr-FR"/>
              </w:rPr>
              <w:t>) (pas de reproduction sexuée) sorte de poubelle d’attente où on range sous le nom de </w:t>
            </w:r>
            <w:proofErr w:type="spellStart"/>
            <w:r w:rsidRPr="0052337C">
              <w:rPr>
                <w:rFonts w:asciiTheme="majorBidi" w:eastAsia="Times New Roman" w:hAnsiTheme="majorBidi" w:cstheme="majorBidi"/>
                <w:i/>
                <w:iCs/>
                <w:color w:val="000000"/>
                <w:sz w:val="24"/>
                <w:szCs w:val="24"/>
                <w:lang w:eastAsia="fr-FR"/>
              </w:rPr>
              <w:t>Fungi</w:t>
            </w:r>
            <w:proofErr w:type="spellEnd"/>
            <w:r w:rsidRPr="0052337C">
              <w:rPr>
                <w:rFonts w:asciiTheme="majorBidi" w:eastAsia="Times New Roman" w:hAnsiTheme="majorBidi" w:cstheme="majorBidi"/>
                <w:i/>
                <w:iCs/>
                <w:color w:val="000000"/>
                <w:sz w:val="24"/>
                <w:szCs w:val="24"/>
                <w:lang w:eastAsia="fr-FR"/>
              </w:rPr>
              <w:t xml:space="preserve"> </w:t>
            </w:r>
            <w:proofErr w:type="spellStart"/>
            <w:r w:rsidRPr="0052337C">
              <w:rPr>
                <w:rFonts w:asciiTheme="majorBidi" w:eastAsia="Times New Roman" w:hAnsiTheme="majorBidi" w:cstheme="majorBidi"/>
                <w:i/>
                <w:iCs/>
                <w:color w:val="000000"/>
                <w:sz w:val="24"/>
                <w:szCs w:val="24"/>
                <w:lang w:eastAsia="fr-FR"/>
              </w:rPr>
              <w:t>imperfecti</w:t>
            </w:r>
            <w:proofErr w:type="spellEnd"/>
            <w:r w:rsidRPr="0052337C">
              <w:rPr>
                <w:rFonts w:asciiTheme="majorBidi" w:eastAsia="Times New Roman" w:hAnsiTheme="majorBidi" w:cstheme="majorBidi"/>
                <w:color w:val="000000"/>
                <w:sz w:val="24"/>
                <w:szCs w:val="24"/>
                <w:lang w:eastAsia="fr-FR"/>
              </w:rPr>
              <w:t xml:space="preserve"> des espèces dont on ne connaissait que le stade </w:t>
            </w:r>
            <w:proofErr w:type="spellStart"/>
            <w:r w:rsidRPr="0052337C">
              <w:rPr>
                <w:rFonts w:asciiTheme="majorBidi" w:eastAsia="Times New Roman" w:hAnsiTheme="majorBidi" w:cstheme="majorBidi"/>
                <w:color w:val="000000"/>
                <w:sz w:val="24"/>
                <w:szCs w:val="24"/>
                <w:lang w:eastAsia="fr-FR"/>
              </w:rPr>
              <w:t>anamorphe</w:t>
            </w:r>
            <w:proofErr w:type="spellEnd"/>
            <w:r w:rsidRPr="0052337C">
              <w:rPr>
                <w:rFonts w:asciiTheme="majorBidi" w:eastAsia="Times New Roman" w:hAnsiTheme="majorBidi" w:cstheme="majorBidi"/>
                <w:color w:val="000000"/>
                <w:sz w:val="24"/>
                <w:szCs w:val="24"/>
                <w:lang w:eastAsia="fr-FR"/>
              </w:rPr>
              <w:t xml:space="preserve">, mais dont le stade </w:t>
            </w:r>
            <w:proofErr w:type="spellStart"/>
            <w:r w:rsidRPr="0052337C">
              <w:rPr>
                <w:rFonts w:asciiTheme="majorBidi" w:eastAsia="Times New Roman" w:hAnsiTheme="majorBidi" w:cstheme="majorBidi"/>
                <w:color w:val="000000"/>
                <w:sz w:val="24"/>
                <w:szCs w:val="24"/>
                <w:lang w:eastAsia="fr-FR"/>
              </w:rPr>
              <w:t>téléomorphe</w:t>
            </w:r>
            <w:proofErr w:type="spellEnd"/>
            <w:r w:rsidRPr="0052337C">
              <w:rPr>
                <w:rFonts w:asciiTheme="majorBidi" w:eastAsia="Times New Roman" w:hAnsiTheme="majorBidi" w:cstheme="majorBidi"/>
                <w:color w:val="000000"/>
                <w:sz w:val="24"/>
                <w:szCs w:val="24"/>
                <w:lang w:eastAsia="fr-FR"/>
              </w:rPr>
              <w:t xml:space="preserve"> les dirige vers les </w:t>
            </w:r>
            <w:proofErr w:type="spellStart"/>
            <w:r w:rsidRPr="0052337C">
              <w:rPr>
                <w:rFonts w:asciiTheme="majorBidi" w:eastAsia="Times New Roman" w:hAnsiTheme="majorBidi" w:cstheme="majorBidi"/>
                <w:i/>
                <w:iCs/>
                <w:color w:val="000000"/>
                <w:sz w:val="24"/>
                <w:szCs w:val="24"/>
                <w:lang w:eastAsia="fr-FR"/>
              </w:rPr>
              <w:t>Basidio</w:t>
            </w:r>
            <w:proofErr w:type="spellEnd"/>
            <w:r w:rsidRPr="0052337C">
              <w:rPr>
                <w:rFonts w:asciiTheme="majorBidi" w:eastAsia="Times New Roman" w:hAnsiTheme="majorBidi" w:cstheme="majorBidi"/>
                <w:color w:val="000000"/>
                <w:sz w:val="24"/>
                <w:szCs w:val="24"/>
                <w:lang w:eastAsia="fr-FR"/>
              </w:rPr>
              <w:t>- ou les </w:t>
            </w:r>
            <w:proofErr w:type="spellStart"/>
            <w:r w:rsidRPr="0052337C">
              <w:rPr>
                <w:rFonts w:asciiTheme="majorBidi" w:eastAsia="Times New Roman" w:hAnsiTheme="majorBidi" w:cstheme="majorBidi"/>
                <w:i/>
                <w:iCs/>
                <w:color w:val="000000"/>
                <w:sz w:val="24"/>
                <w:szCs w:val="24"/>
                <w:lang w:eastAsia="fr-FR"/>
              </w:rPr>
              <w:t>Ascomycota</w:t>
            </w:r>
            <w:proofErr w:type="spellEnd"/>
            <w:r w:rsidRPr="0052337C">
              <w:rPr>
                <w:rFonts w:asciiTheme="majorBidi" w:eastAsia="Times New Roman" w:hAnsiTheme="majorBidi" w:cstheme="majorBidi"/>
                <w:color w:val="000000"/>
                <w:sz w:val="24"/>
                <w:szCs w:val="24"/>
                <w:lang w:eastAsia="fr-FR"/>
              </w:rPr>
              <w:t> </w:t>
            </w:r>
            <w:r w:rsidRPr="0052337C">
              <w:rPr>
                <w:rFonts w:ascii="Cambria Math" w:eastAsia="Times New Roman" w:hAnsi="Cambria Math" w:cstheme="majorBidi"/>
                <w:color w:val="000000"/>
                <w:sz w:val="24"/>
                <w:szCs w:val="24"/>
                <w:lang w:eastAsia="fr-FR"/>
              </w:rPr>
              <w:t>⇒</w:t>
            </w:r>
            <w:r w:rsidRPr="0052337C">
              <w:rPr>
                <w:rFonts w:asciiTheme="majorBidi" w:eastAsia="Times New Roman" w:hAnsiTheme="majorBidi" w:cstheme="majorBidi"/>
                <w:color w:val="000000"/>
                <w:sz w:val="24"/>
                <w:szCs w:val="24"/>
                <w:lang w:eastAsia="fr-FR"/>
              </w:rPr>
              <w:t xml:space="preserve"> classes : </w:t>
            </w:r>
            <w:proofErr w:type="spellStart"/>
            <w:r w:rsidRPr="0052337C">
              <w:rPr>
                <w:rFonts w:asciiTheme="majorBidi" w:eastAsia="Times New Roman" w:hAnsiTheme="majorBidi" w:cstheme="majorBidi"/>
                <w:i/>
                <w:iCs/>
                <w:color w:val="000000"/>
                <w:sz w:val="24"/>
                <w:szCs w:val="24"/>
                <w:lang w:eastAsia="fr-FR"/>
              </w:rPr>
              <w:t>Mycelia</w:t>
            </w:r>
            <w:proofErr w:type="spellEnd"/>
            <w:r w:rsidRPr="0052337C">
              <w:rPr>
                <w:rFonts w:asciiTheme="majorBidi" w:eastAsia="Times New Roman" w:hAnsiTheme="majorBidi" w:cstheme="majorBidi"/>
                <w:i/>
                <w:iCs/>
                <w:color w:val="000000"/>
                <w:sz w:val="24"/>
                <w:szCs w:val="24"/>
                <w:lang w:eastAsia="fr-FR"/>
              </w:rPr>
              <w:t xml:space="preserve"> </w:t>
            </w:r>
            <w:proofErr w:type="spellStart"/>
            <w:r w:rsidRPr="0052337C">
              <w:rPr>
                <w:rFonts w:asciiTheme="majorBidi" w:eastAsia="Times New Roman" w:hAnsiTheme="majorBidi" w:cstheme="majorBidi"/>
                <w:i/>
                <w:iCs/>
                <w:color w:val="000000"/>
                <w:sz w:val="24"/>
                <w:szCs w:val="24"/>
                <w:lang w:eastAsia="fr-FR"/>
              </w:rPr>
              <w:t>Sterilia</w:t>
            </w:r>
            <w:proofErr w:type="spellEnd"/>
            <w:r w:rsidRPr="0052337C">
              <w:rPr>
                <w:rFonts w:asciiTheme="majorBidi" w:eastAsia="Times New Roman" w:hAnsiTheme="majorBidi" w:cstheme="majorBidi"/>
                <w:color w:val="000000"/>
                <w:sz w:val="24"/>
                <w:szCs w:val="24"/>
                <w:lang w:eastAsia="fr-FR"/>
              </w:rPr>
              <w:t xml:space="preserve">, </w:t>
            </w:r>
            <w:proofErr w:type="spellStart"/>
            <w:r w:rsidRPr="0052337C">
              <w:rPr>
                <w:rFonts w:asciiTheme="majorBidi" w:eastAsia="Times New Roman" w:hAnsiTheme="majorBidi" w:cstheme="majorBidi"/>
                <w:color w:val="000000"/>
                <w:sz w:val="24"/>
                <w:szCs w:val="24"/>
                <w:lang w:eastAsia="fr-FR"/>
              </w:rPr>
              <w:t>Coelomycètes</w:t>
            </w:r>
            <w:proofErr w:type="spellEnd"/>
            <w:r w:rsidRPr="0052337C">
              <w:rPr>
                <w:rFonts w:asciiTheme="majorBidi" w:eastAsia="Times New Roman" w:hAnsiTheme="majorBidi" w:cstheme="majorBidi"/>
                <w:color w:val="000000"/>
                <w:sz w:val="24"/>
                <w:szCs w:val="24"/>
                <w:lang w:eastAsia="fr-FR"/>
              </w:rPr>
              <w:t xml:space="preserve">, </w:t>
            </w:r>
            <w:proofErr w:type="spellStart"/>
            <w:r w:rsidRPr="0052337C">
              <w:rPr>
                <w:rFonts w:asciiTheme="majorBidi" w:eastAsia="Times New Roman" w:hAnsiTheme="majorBidi" w:cstheme="majorBidi"/>
                <w:color w:val="000000"/>
                <w:sz w:val="24"/>
                <w:szCs w:val="24"/>
                <w:lang w:eastAsia="fr-FR"/>
              </w:rPr>
              <w:t>Hyphomycètes</w:t>
            </w:r>
            <w:proofErr w:type="spellEnd"/>
            <w:r w:rsidRPr="0052337C">
              <w:rPr>
                <w:rFonts w:asciiTheme="majorBidi" w:eastAsia="Times New Roman" w:hAnsiTheme="majorBidi" w:cstheme="majorBidi"/>
                <w:color w:val="000000"/>
                <w:sz w:val="24"/>
                <w:szCs w:val="24"/>
                <w:lang w:eastAsia="fr-FR"/>
              </w:rPr>
              <w:t>, Blastomycètes.</w:t>
            </w:r>
          </w:p>
        </w:tc>
      </w:tr>
      <w:tr w:rsidR="00F900D0" w:rsidRPr="0052337C" w:rsidTr="003B3012">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p>
        </w:tc>
        <w:tc>
          <w:tcPr>
            <w:tcW w:w="0" w:type="auto"/>
            <w:gridSpan w:val="2"/>
            <w:tcBorders>
              <w:top w:val="outset" w:sz="6" w:space="0" w:color="000000"/>
              <w:left w:val="outset" w:sz="6" w:space="0" w:color="000000"/>
              <w:bottom w:val="outset" w:sz="6" w:space="0" w:color="000000"/>
              <w:right w:val="outset" w:sz="6" w:space="0" w:color="000000"/>
            </w:tcBorders>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proofErr w:type="spellStart"/>
            <w:r w:rsidRPr="0052337C">
              <w:rPr>
                <w:rFonts w:asciiTheme="majorBidi" w:eastAsia="Times New Roman" w:hAnsiTheme="majorBidi" w:cstheme="majorBidi"/>
                <w:b/>
                <w:bCs/>
                <w:i/>
                <w:iCs/>
                <w:color w:val="0000FF"/>
                <w:sz w:val="24"/>
                <w:szCs w:val="24"/>
                <w:lang w:eastAsia="fr-FR"/>
              </w:rPr>
              <w:t>Glomeromycota</w:t>
            </w:r>
            <w:proofErr w:type="spellEnd"/>
            <w:r w:rsidRPr="0052337C">
              <w:rPr>
                <w:rFonts w:asciiTheme="majorBidi" w:eastAsia="Times New Roman" w:hAnsiTheme="majorBidi" w:cstheme="majorBidi"/>
                <w:color w:val="000000"/>
                <w:sz w:val="24"/>
                <w:szCs w:val="24"/>
                <w:lang w:eastAsia="fr-FR"/>
              </w:rPr>
              <w:t> (pas de reproduction sexuée ; mycélium siphonné, sans cloisons).</w:t>
            </w:r>
          </w:p>
        </w:tc>
      </w:tr>
      <w:tr w:rsidR="00F900D0" w:rsidRPr="0052337C" w:rsidTr="003B3012">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p>
        </w:tc>
        <w:tc>
          <w:tcPr>
            <w:tcW w:w="0" w:type="auto"/>
            <w:gridSpan w:val="2"/>
            <w:tcBorders>
              <w:top w:val="outset" w:sz="6" w:space="0" w:color="000000"/>
              <w:left w:val="outset" w:sz="6" w:space="0" w:color="000000"/>
              <w:bottom w:val="outset" w:sz="6" w:space="0" w:color="000000"/>
              <w:right w:val="outset" w:sz="6" w:space="0" w:color="000000"/>
            </w:tcBorders>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proofErr w:type="spellStart"/>
            <w:r w:rsidRPr="0052337C">
              <w:rPr>
                <w:rFonts w:asciiTheme="majorBidi" w:eastAsia="Times New Roman" w:hAnsiTheme="majorBidi" w:cstheme="majorBidi"/>
                <w:b/>
                <w:bCs/>
                <w:i/>
                <w:iCs/>
                <w:color w:val="0000FF"/>
                <w:sz w:val="24"/>
                <w:szCs w:val="24"/>
                <w:lang w:eastAsia="fr-FR"/>
              </w:rPr>
              <w:t>Chytridiomycota</w:t>
            </w:r>
            <w:proofErr w:type="spellEnd"/>
            <w:r w:rsidRPr="0052337C">
              <w:rPr>
                <w:rFonts w:asciiTheme="majorBidi" w:eastAsia="Times New Roman" w:hAnsiTheme="majorBidi" w:cstheme="majorBidi"/>
                <w:color w:val="000000"/>
                <w:sz w:val="24"/>
                <w:szCs w:val="24"/>
                <w:lang w:eastAsia="fr-FR"/>
              </w:rPr>
              <w:t> (zoospores à un flagelle ; pas de mycélium).</w:t>
            </w:r>
          </w:p>
        </w:tc>
      </w:tr>
      <w:tr w:rsidR="00F900D0" w:rsidRPr="0052337C" w:rsidTr="003B3012">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p>
        </w:tc>
        <w:tc>
          <w:tcPr>
            <w:tcW w:w="0" w:type="auto"/>
            <w:tcBorders>
              <w:top w:val="outset" w:sz="6" w:space="0" w:color="000000"/>
              <w:left w:val="outset" w:sz="6" w:space="0" w:color="000000"/>
              <w:bottom w:val="outset" w:sz="6" w:space="0" w:color="000000"/>
              <w:right w:val="outset" w:sz="6" w:space="0" w:color="000000"/>
            </w:tcBorders>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proofErr w:type="spellStart"/>
            <w:r w:rsidRPr="0052337C">
              <w:rPr>
                <w:rFonts w:asciiTheme="majorBidi" w:eastAsia="Times New Roman" w:hAnsiTheme="majorBidi" w:cstheme="majorBidi"/>
                <w:b/>
                <w:bCs/>
                <w:i/>
                <w:iCs/>
                <w:color w:val="0000FF"/>
                <w:sz w:val="24"/>
                <w:szCs w:val="24"/>
                <w:lang w:eastAsia="fr-FR"/>
              </w:rPr>
              <w:t>Zygomycota</w:t>
            </w:r>
            <w:proofErr w:type="spellEnd"/>
            <w:r w:rsidRPr="0052337C">
              <w:rPr>
                <w:rFonts w:asciiTheme="majorBidi" w:eastAsia="Times New Roman" w:hAnsiTheme="majorBidi" w:cstheme="majorBidi"/>
                <w:color w:val="000000"/>
                <w:sz w:val="24"/>
                <w:szCs w:val="24"/>
                <w:lang w:eastAsia="fr-FR"/>
              </w:rPr>
              <w:t> (zygospores (fusion de 2 gamétanges) ; mycélium siphonné, sans cloisons)</w:t>
            </w:r>
          </w:p>
        </w:tc>
        <w:tc>
          <w:tcPr>
            <w:tcW w:w="0" w:type="auto"/>
            <w:tcBorders>
              <w:top w:val="outset" w:sz="6" w:space="0" w:color="000000"/>
              <w:left w:val="outset" w:sz="6" w:space="0" w:color="000000"/>
              <w:bottom w:val="outset" w:sz="6" w:space="0" w:color="000000"/>
              <w:right w:val="outset" w:sz="6" w:space="0" w:color="000000"/>
            </w:tcBorders>
            <w:hideMark/>
          </w:tcPr>
          <w:p w:rsidR="00F900D0" w:rsidRPr="0052337C" w:rsidRDefault="00F900D0" w:rsidP="00B54E43">
            <w:pPr>
              <w:spacing w:after="0" w:line="24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b/>
                <w:bCs/>
                <w:color w:val="009900"/>
                <w:sz w:val="24"/>
                <w:szCs w:val="24"/>
                <w:lang w:eastAsia="fr-FR"/>
              </w:rPr>
              <w:t>Zygomycètes</w:t>
            </w:r>
            <w:r w:rsidRPr="0052337C">
              <w:rPr>
                <w:rFonts w:asciiTheme="majorBidi" w:eastAsia="Times New Roman" w:hAnsiTheme="majorBidi" w:cstheme="majorBidi"/>
                <w:color w:val="000000"/>
                <w:sz w:val="24"/>
                <w:szCs w:val="24"/>
                <w:lang w:eastAsia="fr-FR"/>
              </w:rPr>
              <w:t xml:space="preserve"> : reproduction par </w:t>
            </w:r>
            <w:proofErr w:type="spellStart"/>
            <w:r w:rsidRPr="0052337C">
              <w:rPr>
                <w:rFonts w:asciiTheme="majorBidi" w:eastAsia="Times New Roman" w:hAnsiTheme="majorBidi" w:cstheme="majorBidi"/>
                <w:color w:val="000000"/>
                <w:sz w:val="24"/>
                <w:szCs w:val="24"/>
                <w:lang w:eastAsia="fr-FR"/>
              </w:rPr>
              <w:t>mitospores</w:t>
            </w:r>
            <w:proofErr w:type="spellEnd"/>
            <w:r w:rsidRPr="0052337C">
              <w:rPr>
                <w:rFonts w:asciiTheme="majorBidi" w:eastAsia="Times New Roman" w:hAnsiTheme="majorBidi" w:cstheme="majorBidi"/>
                <w:color w:val="000000"/>
                <w:sz w:val="24"/>
                <w:szCs w:val="24"/>
                <w:lang w:eastAsia="fr-FR"/>
              </w:rPr>
              <w:t xml:space="preserve"> (asexuées) </w:t>
            </w:r>
            <w:r w:rsidRPr="0052337C">
              <w:rPr>
                <w:rFonts w:ascii="Cambria Math" w:eastAsia="Times New Roman" w:hAnsi="Cambria Math" w:cstheme="majorBidi"/>
                <w:color w:val="000000"/>
                <w:sz w:val="24"/>
                <w:szCs w:val="24"/>
                <w:lang w:eastAsia="fr-FR"/>
              </w:rPr>
              <w:t>⇒</w:t>
            </w:r>
            <w:r w:rsidRPr="0052337C">
              <w:rPr>
                <w:rFonts w:asciiTheme="majorBidi" w:eastAsia="Times New Roman" w:hAnsiTheme="majorBidi" w:cstheme="majorBidi"/>
                <w:color w:val="000000"/>
                <w:sz w:val="24"/>
                <w:szCs w:val="24"/>
                <w:lang w:eastAsia="fr-FR"/>
              </w:rPr>
              <w:t xml:space="preserve"> ordres des </w:t>
            </w:r>
            <w:r w:rsidRPr="0052337C">
              <w:rPr>
                <w:rFonts w:asciiTheme="majorBidi" w:eastAsia="Times New Roman" w:hAnsiTheme="majorBidi" w:cstheme="majorBidi"/>
                <w:i/>
                <w:iCs/>
                <w:color w:val="000000"/>
                <w:sz w:val="24"/>
                <w:szCs w:val="24"/>
                <w:lang w:eastAsia="fr-FR"/>
              </w:rPr>
              <w:t>Mucorales</w:t>
            </w:r>
            <w:r w:rsidRPr="0052337C">
              <w:rPr>
                <w:rFonts w:asciiTheme="majorBidi" w:eastAsia="Times New Roman" w:hAnsiTheme="majorBidi" w:cstheme="majorBidi"/>
                <w:color w:val="000000"/>
                <w:sz w:val="24"/>
                <w:szCs w:val="24"/>
                <w:lang w:eastAsia="fr-FR"/>
              </w:rPr>
              <w:t>, </w:t>
            </w:r>
            <w:proofErr w:type="spellStart"/>
            <w:r w:rsidRPr="0052337C">
              <w:rPr>
                <w:rFonts w:asciiTheme="majorBidi" w:eastAsia="Times New Roman" w:hAnsiTheme="majorBidi" w:cstheme="majorBidi"/>
                <w:i/>
                <w:iCs/>
                <w:color w:val="000000"/>
                <w:sz w:val="24"/>
                <w:szCs w:val="24"/>
                <w:lang w:eastAsia="fr-FR"/>
              </w:rPr>
              <w:t>Dimargaritales</w:t>
            </w:r>
            <w:proofErr w:type="spellEnd"/>
            <w:r w:rsidRPr="0052337C">
              <w:rPr>
                <w:rFonts w:asciiTheme="majorBidi" w:eastAsia="Times New Roman" w:hAnsiTheme="majorBidi" w:cstheme="majorBidi"/>
                <w:color w:val="000000"/>
                <w:sz w:val="24"/>
                <w:szCs w:val="24"/>
                <w:lang w:eastAsia="fr-FR"/>
              </w:rPr>
              <w:t>, </w:t>
            </w:r>
            <w:proofErr w:type="spellStart"/>
            <w:r w:rsidRPr="0052337C">
              <w:rPr>
                <w:rFonts w:asciiTheme="majorBidi" w:eastAsia="Times New Roman" w:hAnsiTheme="majorBidi" w:cstheme="majorBidi"/>
                <w:i/>
                <w:iCs/>
                <w:color w:val="000000"/>
                <w:sz w:val="24"/>
                <w:szCs w:val="24"/>
                <w:lang w:eastAsia="fr-FR"/>
              </w:rPr>
              <w:t>Entomophtorales</w:t>
            </w:r>
            <w:proofErr w:type="spellEnd"/>
            <w:r w:rsidRPr="0052337C">
              <w:rPr>
                <w:rFonts w:asciiTheme="majorBidi" w:eastAsia="Times New Roman" w:hAnsiTheme="majorBidi" w:cstheme="majorBidi"/>
                <w:color w:val="000000"/>
                <w:sz w:val="24"/>
                <w:szCs w:val="24"/>
                <w:lang w:eastAsia="fr-FR"/>
              </w:rPr>
              <w:t xml:space="preserve">, </w:t>
            </w:r>
            <w:proofErr w:type="spellStart"/>
            <w:r w:rsidRPr="0052337C">
              <w:rPr>
                <w:rFonts w:asciiTheme="majorBidi" w:eastAsia="Times New Roman" w:hAnsiTheme="majorBidi" w:cstheme="majorBidi"/>
                <w:color w:val="000000"/>
                <w:sz w:val="24"/>
                <w:szCs w:val="24"/>
                <w:lang w:eastAsia="fr-FR"/>
              </w:rPr>
              <w:t>Zoopagales</w:t>
            </w:r>
            <w:proofErr w:type="spellEnd"/>
            <w:r w:rsidRPr="0052337C">
              <w:rPr>
                <w:rFonts w:asciiTheme="majorBidi" w:eastAsia="Times New Roman" w:hAnsiTheme="majorBidi" w:cstheme="majorBidi"/>
                <w:color w:val="000000"/>
                <w:sz w:val="24"/>
                <w:szCs w:val="24"/>
                <w:lang w:eastAsia="fr-FR"/>
              </w:rPr>
              <w:t>, </w:t>
            </w:r>
            <w:proofErr w:type="spellStart"/>
            <w:r w:rsidRPr="0052337C">
              <w:rPr>
                <w:rFonts w:asciiTheme="majorBidi" w:eastAsia="Times New Roman" w:hAnsiTheme="majorBidi" w:cstheme="majorBidi"/>
                <w:i/>
                <w:iCs/>
                <w:color w:val="000000"/>
                <w:sz w:val="24"/>
                <w:szCs w:val="24"/>
                <w:lang w:eastAsia="fr-FR"/>
              </w:rPr>
              <w:t>Kickxellales</w:t>
            </w:r>
            <w:proofErr w:type="spellEnd"/>
            <w:r w:rsidRPr="0052337C">
              <w:rPr>
                <w:rFonts w:asciiTheme="majorBidi" w:eastAsia="Times New Roman" w:hAnsiTheme="majorBidi" w:cstheme="majorBidi"/>
                <w:i/>
                <w:iCs/>
                <w:color w:val="000000"/>
                <w:sz w:val="24"/>
                <w:szCs w:val="24"/>
                <w:lang w:eastAsia="fr-FR"/>
              </w:rPr>
              <w:t>.</w:t>
            </w:r>
          </w:p>
        </w:tc>
      </w:tr>
      <w:tr w:rsidR="00F900D0" w:rsidRPr="0052337C" w:rsidTr="003B3012">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p>
        </w:tc>
        <w:tc>
          <w:tcPr>
            <w:tcW w:w="0" w:type="auto"/>
            <w:tcBorders>
              <w:top w:val="outset" w:sz="6" w:space="0" w:color="000000"/>
              <w:left w:val="outset" w:sz="6" w:space="0" w:color="000000"/>
              <w:bottom w:val="outset" w:sz="6" w:space="0" w:color="000000"/>
              <w:right w:val="outset" w:sz="6" w:space="0" w:color="000000"/>
            </w:tcBorders>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p>
        </w:tc>
        <w:tc>
          <w:tcPr>
            <w:tcW w:w="0" w:type="auto"/>
            <w:tcBorders>
              <w:top w:val="outset" w:sz="6" w:space="0" w:color="000000"/>
              <w:left w:val="outset" w:sz="6" w:space="0" w:color="000000"/>
              <w:bottom w:val="outset" w:sz="6" w:space="0" w:color="000000"/>
              <w:right w:val="outset" w:sz="6" w:space="0" w:color="000000"/>
            </w:tcBorders>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proofErr w:type="spellStart"/>
            <w:r w:rsidRPr="0052337C">
              <w:rPr>
                <w:rFonts w:asciiTheme="majorBidi" w:eastAsia="Times New Roman" w:hAnsiTheme="majorBidi" w:cstheme="majorBidi"/>
                <w:b/>
                <w:bCs/>
                <w:color w:val="009900"/>
                <w:sz w:val="24"/>
                <w:szCs w:val="24"/>
                <w:lang w:eastAsia="fr-FR"/>
              </w:rPr>
              <w:t>Trichomycètes</w:t>
            </w:r>
            <w:proofErr w:type="spellEnd"/>
            <w:r w:rsidRPr="0052337C">
              <w:rPr>
                <w:rFonts w:asciiTheme="majorBidi" w:eastAsia="Times New Roman" w:hAnsiTheme="majorBidi" w:cstheme="majorBidi"/>
                <w:color w:val="000000"/>
                <w:sz w:val="24"/>
                <w:szCs w:val="24"/>
                <w:lang w:eastAsia="fr-FR"/>
              </w:rPr>
              <w:t xml:space="preserve"> : reproduction par zygospores (sexuées) </w:t>
            </w:r>
            <w:r w:rsidRPr="0052337C">
              <w:rPr>
                <w:rFonts w:ascii="Cambria Math" w:eastAsia="Times New Roman" w:hAnsi="Cambria Math" w:cstheme="majorBidi"/>
                <w:color w:val="000000"/>
                <w:sz w:val="24"/>
                <w:szCs w:val="24"/>
                <w:lang w:eastAsia="fr-FR"/>
              </w:rPr>
              <w:t>⇒</w:t>
            </w:r>
            <w:r w:rsidRPr="0052337C">
              <w:rPr>
                <w:rFonts w:asciiTheme="majorBidi" w:eastAsia="Times New Roman" w:hAnsiTheme="majorBidi" w:cstheme="majorBidi"/>
                <w:color w:val="000000"/>
                <w:sz w:val="24"/>
                <w:szCs w:val="24"/>
                <w:lang w:eastAsia="fr-FR"/>
              </w:rPr>
              <w:t xml:space="preserve"> ordres : </w:t>
            </w:r>
            <w:proofErr w:type="spellStart"/>
            <w:r w:rsidRPr="0052337C">
              <w:rPr>
                <w:rFonts w:asciiTheme="majorBidi" w:eastAsia="Times New Roman" w:hAnsiTheme="majorBidi" w:cstheme="majorBidi"/>
                <w:i/>
                <w:iCs/>
                <w:color w:val="000000"/>
                <w:sz w:val="24"/>
                <w:szCs w:val="24"/>
                <w:lang w:eastAsia="fr-FR"/>
              </w:rPr>
              <w:t>Harpellales</w:t>
            </w:r>
            <w:proofErr w:type="spellEnd"/>
            <w:r w:rsidRPr="0052337C">
              <w:rPr>
                <w:rFonts w:asciiTheme="majorBidi" w:eastAsia="Times New Roman" w:hAnsiTheme="majorBidi" w:cstheme="majorBidi"/>
                <w:color w:val="000000"/>
                <w:sz w:val="24"/>
                <w:szCs w:val="24"/>
                <w:lang w:eastAsia="fr-FR"/>
              </w:rPr>
              <w:t>, </w:t>
            </w:r>
            <w:proofErr w:type="spellStart"/>
            <w:r w:rsidRPr="0052337C">
              <w:rPr>
                <w:rFonts w:asciiTheme="majorBidi" w:eastAsia="Times New Roman" w:hAnsiTheme="majorBidi" w:cstheme="majorBidi"/>
                <w:i/>
                <w:iCs/>
                <w:color w:val="000000"/>
                <w:sz w:val="24"/>
                <w:szCs w:val="24"/>
                <w:lang w:eastAsia="fr-FR"/>
              </w:rPr>
              <w:t>Amoebiales</w:t>
            </w:r>
            <w:proofErr w:type="spellEnd"/>
            <w:r w:rsidRPr="0052337C">
              <w:rPr>
                <w:rFonts w:asciiTheme="majorBidi" w:eastAsia="Times New Roman" w:hAnsiTheme="majorBidi" w:cstheme="majorBidi"/>
                <w:color w:val="000000"/>
                <w:sz w:val="24"/>
                <w:szCs w:val="24"/>
                <w:lang w:eastAsia="fr-FR"/>
              </w:rPr>
              <w:t>, </w:t>
            </w:r>
            <w:proofErr w:type="spellStart"/>
            <w:r w:rsidRPr="0052337C">
              <w:rPr>
                <w:rFonts w:asciiTheme="majorBidi" w:eastAsia="Times New Roman" w:hAnsiTheme="majorBidi" w:cstheme="majorBidi"/>
                <w:i/>
                <w:iCs/>
                <w:color w:val="000000"/>
                <w:sz w:val="24"/>
                <w:szCs w:val="24"/>
                <w:lang w:eastAsia="fr-FR"/>
              </w:rPr>
              <w:t>Aselariales</w:t>
            </w:r>
            <w:proofErr w:type="spellEnd"/>
            <w:r w:rsidRPr="0052337C">
              <w:rPr>
                <w:rFonts w:asciiTheme="majorBidi" w:eastAsia="Times New Roman" w:hAnsiTheme="majorBidi" w:cstheme="majorBidi"/>
                <w:color w:val="000000"/>
                <w:sz w:val="24"/>
                <w:szCs w:val="24"/>
                <w:lang w:eastAsia="fr-FR"/>
              </w:rPr>
              <w:t>, </w:t>
            </w:r>
            <w:proofErr w:type="spellStart"/>
            <w:r w:rsidRPr="0052337C">
              <w:rPr>
                <w:rFonts w:asciiTheme="majorBidi" w:eastAsia="Times New Roman" w:hAnsiTheme="majorBidi" w:cstheme="majorBidi"/>
                <w:i/>
                <w:iCs/>
                <w:color w:val="000000"/>
                <w:sz w:val="24"/>
                <w:szCs w:val="24"/>
                <w:lang w:eastAsia="fr-FR"/>
              </w:rPr>
              <w:t>Ecrinales</w:t>
            </w:r>
            <w:proofErr w:type="spellEnd"/>
            <w:r w:rsidRPr="0052337C">
              <w:rPr>
                <w:rFonts w:asciiTheme="majorBidi" w:eastAsia="Times New Roman" w:hAnsiTheme="majorBidi" w:cstheme="majorBidi"/>
                <w:color w:val="000000"/>
                <w:sz w:val="24"/>
                <w:szCs w:val="24"/>
                <w:lang w:eastAsia="fr-FR"/>
              </w:rPr>
              <w:t>.</w:t>
            </w:r>
          </w:p>
        </w:tc>
      </w:tr>
      <w:tr w:rsidR="00F900D0" w:rsidRPr="0052337C" w:rsidTr="003B3012">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p>
        </w:tc>
        <w:tc>
          <w:tcPr>
            <w:tcW w:w="0" w:type="auto"/>
            <w:gridSpan w:val="2"/>
            <w:tcBorders>
              <w:top w:val="outset" w:sz="6" w:space="0" w:color="000000"/>
              <w:left w:val="outset" w:sz="6" w:space="0" w:color="000000"/>
              <w:bottom w:val="outset" w:sz="6" w:space="0" w:color="000000"/>
              <w:right w:val="outset" w:sz="6" w:space="0" w:color="000000"/>
            </w:tcBorders>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proofErr w:type="spellStart"/>
            <w:r w:rsidRPr="0052337C">
              <w:rPr>
                <w:rFonts w:asciiTheme="majorBidi" w:eastAsia="Times New Roman" w:hAnsiTheme="majorBidi" w:cstheme="majorBidi"/>
                <w:b/>
                <w:bCs/>
                <w:i/>
                <w:iCs/>
                <w:color w:val="0000FF"/>
                <w:sz w:val="24"/>
                <w:szCs w:val="24"/>
                <w:lang w:eastAsia="fr-FR"/>
              </w:rPr>
              <w:t>Ascomycota</w:t>
            </w:r>
            <w:proofErr w:type="spellEnd"/>
            <w:r w:rsidRPr="0052337C">
              <w:rPr>
                <w:rFonts w:asciiTheme="majorBidi" w:eastAsia="Times New Roman" w:hAnsiTheme="majorBidi" w:cstheme="majorBidi"/>
                <w:color w:val="000000"/>
                <w:sz w:val="24"/>
                <w:szCs w:val="24"/>
                <w:lang w:eastAsia="fr-FR"/>
              </w:rPr>
              <w:t xml:space="preserve"> (spores contenues dans des asques ; hyphes </w:t>
            </w:r>
            <w:proofErr w:type="spellStart"/>
            <w:r w:rsidRPr="0052337C">
              <w:rPr>
                <w:rFonts w:asciiTheme="majorBidi" w:eastAsia="Times New Roman" w:hAnsiTheme="majorBidi" w:cstheme="majorBidi"/>
                <w:color w:val="000000"/>
                <w:sz w:val="24"/>
                <w:szCs w:val="24"/>
                <w:lang w:eastAsia="fr-FR"/>
              </w:rPr>
              <w:t>septées</w:t>
            </w:r>
            <w:proofErr w:type="spellEnd"/>
            <w:r w:rsidRPr="0052337C">
              <w:rPr>
                <w:rFonts w:asciiTheme="majorBidi" w:eastAsia="Times New Roman" w:hAnsiTheme="majorBidi" w:cstheme="majorBidi"/>
                <w:color w:val="000000"/>
                <w:sz w:val="24"/>
                <w:szCs w:val="24"/>
                <w:lang w:eastAsia="fr-FR"/>
              </w:rPr>
              <w:t>, ou levures).</w:t>
            </w:r>
          </w:p>
        </w:tc>
      </w:tr>
      <w:tr w:rsidR="00F900D0" w:rsidRPr="0052337C" w:rsidTr="003B3012">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p>
        </w:tc>
        <w:tc>
          <w:tcPr>
            <w:tcW w:w="0" w:type="auto"/>
            <w:gridSpan w:val="2"/>
            <w:tcBorders>
              <w:top w:val="outset" w:sz="6" w:space="0" w:color="000000"/>
              <w:left w:val="outset" w:sz="6" w:space="0" w:color="000000"/>
              <w:bottom w:val="outset" w:sz="6" w:space="0" w:color="000000"/>
              <w:right w:val="outset" w:sz="6" w:space="0" w:color="000000"/>
            </w:tcBorders>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proofErr w:type="spellStart"/>
            <w:r w:rsidRPr="0052337C">
              <w:rPr>
                <w:rFonts w:asciiTheme="majorBidi" w:eastAsia="Times New Roman" w:hAnsiTheme="majorBidi" w:cstheme="majorBidi"/>
                <w:b/>
                <w:bCs/>
                <w:i/>
                <w:iCs/>
                <w:color w:val="0000FF"/>
                <w:sz w:val="24"/>
                <w:szCs w:val="24"/>
                <w:lang w:eastAsia="fr-FR"/>
              </w:rPr>
              <w:t>Basidiomycota</w:t>
            </w:r>
            <w:proofErr w:type="spellEnd"/>
            <w:r w:rsidRPr="0052337C">
              <w:rPr>
                <w:rFonts w:asciiTheme="majorBidi" w:eastAsia="Times New Roman" w:hAnsiTheme="majorBidi" w:cstheme="majorBidi"/>
                <w:color w:val="000000"/>
                <w:sz w:val="24"/>
                <w:szCs w:val="24"/>
                <w:lang w:eastAsia="fr-FR"/>
              </w:rPr>
              <w:t xml:space="preserve"> (spores portées par des basides ; hyphes </w:t>
            </w:r>
            <w:proofErr w:type="spellStart"/>
            <w:r w:rsidRPr="0052337C">
              <w:rPr>
                <w:rFonts w:asciiTheme="majorBidi" w:eastAsia="Times New Roman" w:hAnsiTheme="majorBidi" w:cstheme="majorBidi"/>
                <w:color w:val="000000"/>
                <w:sz w:val="24"/>
                <w:szCs w:val="24"/>
                <w:lang w:eastAsia="fr-FR"/>
              </w:rPr>
              <w:t>septées</w:t>
            </w:r>
            <w:proofErr w:type="spellEnd"/>
            <w:r w:rsidRPr="0052337C">
              <w:rPr>
                <w:rFonts w:asciiTheme="majorBidi" w:eastAsia="Times New Roman" w:hAnsiTheme="majorBidi" w:cstheme="majorBidi"/>
                <w:color w:val="000000"/>
                <w:sz w:val="24"/>
                <w:szCs w:val="24"/>
                <w:lang w:eastAsia="fr-FR"/>
              </w:rPr>
              <w:t>)</w:t>
            </w:r>
            <w:r w:rsidRPr="0052337C">
              <w:rPr>
                <w:rFonts w:asciiTheme="majorBidi" w:eastAsia="Times New Roman" w:hAnsiTheme="majorBidi" w:cstheme="majorBidi"/>
                <w:sz w:val="24"/>
                <w:szCs w:val="24"/>
                <w:lang w:eastAsia="fr-FR"/>
              </w:rPr>
              <w:t>.</w:t>
            </w:r>
          </w:p>
        </w:tc>
      </w:tr>
      <w:tr w:rsidR="00F900D0" w:rsidRPr="0052337C" w:rsidTr="003B3012">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proofErr w:type="spellStart"/>
            <w:r w:rsidRPr="0052337C">
              <w:rPr>
                <w:rFonts w:asciiTheme="majorBidi" w:eastAsia="Times New Roman" w:hAnsiTheme="majorBidi" w:cstheme="majorBidi"/>
                <w:b/>
                <w:bCs/>
                <w:i/>
                <w:iCs/>
                <w:color w:val="FF0000"/>
                <w:sz w:val="24"/>
                <w:szCs w:val="24"/>
                <w:lang w:eastAsia="fr-FR"/>
              </w:rPr>
              <w:t>Chromista</w:t>
            </w:r>
            <w:proofErr w:type="spellEnd"/>
          </w:p>
        </w:tc>
        <w:tc>
          <w:tcPr>
            <w:tcW w:w="0" w:type="auto"/>
            <w:gridSpan w:val="2"/>
            <w:tcBorders>
              <w:top w:val="outset" w:sz="6" w:space="0" w:color="000000"/>
              <w:left w:val="outset" w:sz="6" w:space="0" w:color="000000"/>
              <w:bottom w:val="outset" w:sz="6" w:space="0" w:color="000000"/>
              <w:right w:val="outset" w:sz="6" w:space="0" w:color="000000"/>
            </w:tcBorders>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proofErr w:type="spellStart"/>
            <w:r w:rsidRPr="0052337C">
              <w:rPr>
                <w:rFonts w:asciiTheme="majorBidi" w:eastAsia="Times New Roman" w:hAnsiTheme="majorBidi" w:cstheme="majorBidi"/>
                <w:b/>
                <w:bCs/>
                <w:i/>
                <w:iCs/>
                <w:color w:val="0000FF"/>
                <w:sz w:val="24"/>
                <w:szCs w:val="24"/>
                <w:lang w:eastAsia="fr-FR"/>
              </w:rPr>
              <w:t>Mastigomycota</w:t>
            </w:r>
            <w:proofErr w:type="spellEnd"/>
            <w:r w:rsidRPr="0052337C">
              <w:rPr>
                <w:rFonts w:asciiTheme="majorBidi" w:eastAsia="Times New Roman" w:hAnsiTheme="majorBidi" w:cstheme="majorBidi"/>
                <w:color w:val="000000"/>
                <w:sz w:val="24"/>
                <w:szCs w:val="24"/>
                <w:lang w:eastAsia="fr-FR"/>
              </w:rPr>
              <w:t> (=</w:t>
            </w:r>
            <w:proofErr w:type="spellStart"/>
            <w:r w:rsidRPr="0052337C">
              <w:rPr>
                <w:rFonts w:asciiTheme="majorBidi" w:eastAsia="Times New Roman" w:hAnsiTheme="majorBidi" w:cstheme="majorBidi"/>
                <w:i/>
                <w:iCs/>
                <w:color w:val="000000"/>
                <w:sz w:val="24"/>
                <w:szCs w:val="24"/>
                <w:lang w:eastAsia="fr-FR"/>
              </w:rPr>
              <w:t>Phycomycetes</w:t>
            </w:r>
            <w:proofErr w:type="spellEnd"/>
            <w:r w:rsidRPr="0052337C">
              <w:rPr>
                <w:rFonts w:asciiTheme="majorBidi" w:eastAsia="Times New Roman" w:hAnsiTheme="majorBidi" w:cstheme="majorBidi"/>
                <w:color w:val="000000"/>
                <w:sz w:val="24"/>
                <w:szCs w:val="24"/>
                <w:lang w:eastAsia="fr-FR"/>
              </w:rPr>
              <w:t xml:space="preserve">) (spores biflagellées, reproduction sexuée, paroi cellulosique, siphon) </w:t>
            </w:r>
            <w:r w:rsidRPr="0052337C">
              <w:rPr>
                <w:rFonts w:ascii="Cambria Math" w:eastAsia="Times New Roman" w:hAnsi="Cambria Math" w:cstheme="majorBidi"/>
                <w:color w:val="000000"/>
                <w:sz w:val="24"/>
                <w:szCs w:val="24"/>
                <w:lang w:eastAsia="fr-FR"/>
              </w:rPr>
              <w:t>⇒</w:t>
            </w:r>
            <w:r w:rsidRPr="0052337C">
              <w:rPr>
                <w:rFonts w:asciiTheme="majorBidi" w:eastAsia="Times New Roman" w:hAnsiTheme="majorBidi" w:cstheme="majorBidi"/>
                <w:color w:val="000000"/>
                <w:sz w:val="24"/>
                <w:szCs w:val="24"/>
                <w:lang w:eastAsia="fr-FR"/>
              </w:rPr>
              <w:t xml:space="preserve"> Mildious, </w:t>
            </w:r>
            <w:proofErr w:type="spellStart"/>
            <w:r w:rsidRPr="0052337C">
              <w:rPr>
                <w:rFonts w:asciiTheme="majorBidi" w:eastAsia="Times New Roman" w:hAnsiTheme="majorBidi" w:cstheme="majorBidi"/>
                <w:i/>
                <w:iCs/>
                <w:color w:val="000000"/>
                <w:sz w:val="24"/>
                <w:szCs w:val="24"/>
                <w:lang w:eastAsia="fr-FR"/>
              </w:rPr>
              <w:t>Oomycetes</w:t>
            </w:r>
            <w:proofErr w:type="spellEnd"/>
          </w:p>
        </w:tc>
      </w:tr>
      <w:tr w:rsidR="00F900D0" w:rsidRPr="0052337C" w:rsidTr="003B3012">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proofErr w:type="spellStart"/>
            <w:r w:rsidRPr="0052337C">
              <w:rPr>
                <w:rFonts w:asciiTheme="majorBidi" w:eastAsia="Times New Roman" w:hAnsiTheme="majorBidi" w:cstheme="majorBidi"/>
                <w:b/>
                <w:bCs/>
                <w:i/>
                <w:iCs/>
                <w:color w:val="FF0000"/>
                <w:sz w:val="24"/>
                <w:szCs w:val="24"/>
                <w:lang w:eastAsia="fr-FR"/>
              </w:rPr>
              <w:t>Mycetozoa</w:t>
            </w:r>
            <w:proofErr w:type="spellEnd"/>
          </w:p>
        </w:tc>
        <w:tc>
          <w:tcPr>
            <w:tcW w:w="0" w:type="auto"/>
            <w:gridSpan w:val="2"/>
            <w:tcBorders>
              <w:top w:val="outset" w:sz="6" w:space="0" w:color="000000"/>
              <w:left w:val="outset" w:sz="6" w:space="0" w:color="000000"/>
              <w:bottom w:val="outset" w:sz="6" w:space="0" w:color="000000"/>
              <w:right w:val="outset" w:sz="6" w:space="0" w:color="000000"/>
            </w:tcBorders>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proofErr w:type="spellStart"/>
            <w:r w:rsidRPr="0052337C">
              <w:rPr>
                <w:rFonts w:asciiTheme="majorBidi" w:eastAsia="Times New Roman" w:hAnsiTheme="majorBidi" w:cstheme="majorBidi"/>
                <w:b/>
                <w:bCs/>
                <w:i/>
                <w:iCs/>
                <w:color w:val="0000FF"/>
                <w:sz w:val="24"/>
                <w:szCs w:val="24"/>
                <w:lang w:eastAsia="fr-FR"/>
              </w:rPr>
              <w:t>Myxomycota</w:t>
            </w:r>
            <w:proofErr w:type="spellEnd"/>
            <w:r w:rsidRPr="0052337C">
              <w:rPr>
                <w:rFonts w:asciiTheme="majorBidi" w:eastAsia="Times New Roman" w:hAnsiTheme="majorBidi" w:cstheme="majorBidi"/>
                <w:color w:val="000000"/>
                <w:sz w:val="24"/>
                <w:szCs w:val="24"/>
                <w:lang w:eastAsia="fr-FR"/>
              </w:rPr>
              <w:t xml:space="preserve"> (spores biflagellées, plasmode mobile avec fructifications, pas de paroi donc pas de chitine) </w:t>
            </w:r>
            <w:r w:rsidRPr="0052337C">
              <w:rPr>
                <w:rFonts w:ascii="Cambria Math" w:eastAsia="Times New Roman" w:hAnsi="Cambria Math" w:cstheme="majorBidi"/>
                <w:color w:val="000000"/>
                <w:sz w:val="24"/>
                <w:szCs w:val="24"/>
                <w:lang w:eastAsia="fr-FR"/>
              </w:rPr>
              <w:t>⇒</w:t>
            </w:r>
            <w:r w:rsidRPr="0052337C">
              <w:rPr>
                <w:rFonts w:asciiTheme="majorBidi" w:eastAsia="Times New Roman" w:hAnsiTheme="majorBidi" w:cstheme="majorBidi"/>
                <w:color w:val="000000"/>
                <w:sz w:val="24"/>
                <w:szCs w:val="24"/>
                <w:lang w:eastAsia="fr-FR"/>
              </w:rPr>
              <w:t> </w:t>
            </w:r>
            <w:proofErr w:type="spellStart"/>
            <w:r w:rsidRPr="0052337C">
              <w:rPr>
                <w:rFonts w:asciiTheme="majorBidi" w:eastAsia="Times New Roman" w:hAnsiTheme="majorBidi" w:cstheme="majorBidi"/>
                <w:i/>
                <w:iCs/>
                <w:color w:val="000000"/>
                <w:sz w:val="24"/>
                <w:szCs w:val="24"/>
                <w:lang w:eastAsia="fr-FR"/>
              </w:rPr>
              <w:t>Myxomycetes</w:t>
            </w:r>
            <w:proofErr w:type="spellEnd"/>
            <w:r w:rsidRPr="0052337C">
              <w:rPr>
                <w:rFonts w:asciiTheme="majorBidi" w:eastAsia="Times New Roman" w:hAnsiTheme="majorBidi" w:cstheme="majorBidi"/>
                <w:color w:val="000000"/>
                <w:sz w:val="24"/>
                <w:szCs w:val="24"/>
                <w:lang w:eastAsia="fr-FR"/>
              </w:rPr>
              <w:t>.</w:t>
            </w:r>
          </w:p>
        </w:tc>
      </w:tr>
    </w:tbl>
    <w:p w:rsidR="003B3012" w:rsidRDefault="003B3012" w:rsidP="00B54E43">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eastAsia="fr-FR"/>
        </w:rPr>
      </w:pPr>
    </w:p>
    <w:p w:rsidR="003B3012" w:rsidRDefault="003B3012" w:rsidP="00B54E43">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eastAsia="fr-FR"/>
        </w:rPr>
      </w:pPr>
    </w:p>
    <w:p w:rsidR="00F900D0" w:rsidRPr="0052337C" w:rsidRDefault="00F900D0" w:rsidP="00B54E43">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52337C">
        <w:rPr>
          <w:rFonts w:asciiTheme="majorBidi" w:eastAsia="Times New Roman" w:hAnsiTheme="majorBidi" w:cstheme="majorBidi"/>
          <w:color w:val="000000"/>
          <w:sz w:val="24"/>
          <w:szCs w:val="24"/>
          <w:lang w:eastAsia="fr-FR"/>
        </w:rPr>
        <w:lastRenderedPageBreak/>
        <w:t>Autre présentation du même tableau :</w:t>
      </w:r>
    </w:p>
    <w:tbl>
      <w:tblPr>
        <w:tblW w:w="4500" w:type="pct"/>
        <w:jc w:val="righ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1586"/>
        <w:gridCol w:w="944"/>
        <w:gridCol w:w="1023"/>
        <w:gridCol w:w="1290"/>
        <w:gridCol w:w="1557"/>
        <w:gridCol w:w="2306"/>
      </w:tblGrid>
      <w:tr w:rsidR="00F900D0" w:rsidRPr="0052337C" w:rsidTr="003B3012">
        <w:trPr>
          <w:tblCellSpacing w:w="15" w:type="dxa"/>
          <w:jc w:val="right"/>
        </w:trPr>
        <w:tc>
          <w:tcPr>
            <w:tcW w:w="0" w:type="auto"/>
            <w:tcBorders>
              <w:top w:val="outset" w:sz="6" w:space="0" w:color="000000"/>
              <w:left w:val="outset" w:sz="6" w:space="0" w:color="000000"/>
              <w:bottom w:val="outset" w:sz="6" w:space="0" w:color="000000"/>
              <w:right w:val="outset" w:sz="6" w:space="0" w:color="000000"/>
            </w:tcBorders>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b/>
                <w:bCs/>
                <w:color w:val="000000"/>
                <w:sz w:val="24"/>
                <w:szCs w:val="24"/>
                <w:lang w:eastAsia="fr-FR"/>
              </w:rPr>
              <w:t>Règne</w:t>
            </w:r>
          </w:p>
        </w:tc>
        <w:tc>
          <w:tcPr>
            <w:tcW w:w="0" w:type="auto"/>
            <w:tcBorders>
              <w:top w:val="outset" w:sz="6" w:space="0" w:color="000000"/>
              <w:left w:val="outset" w:sz="6" w:space="0" w:color="000000"/>
              <w:bottom w:val="outset" w:sz="6" w:space="0" w:color="000000"/>
              <w:right w:val="outset" w:sz="6" w:space="0" w:color="000000"/>
            </w:tcBorders>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b/>
                <w:bCs/>
                <w:color w:val="000000"/>
                <w:sz w:val="24"/>
                <w:szCs w:val="24"/>
                <w:lang w:eastAsia="fr-FR"/>
              </w:rPr>
              <w:t>Chitine</w:t>
            </w:r>
          </w:p>
        </w:tc>
        <w:tc>
          <w:tcPr>
            <w:tcW w:w="0" w:type="auto"/>
            <w:tcBorders>
              <w:top w:val="outset" w:sz="6" w:space="0" w:color="000000"/>
              <w:left w:val="outset" w:sz="6" w:space="0" w:color="000000"/>
              <w:bottom w:val="outset" w:sz="6" w:space="0" w:color="000000"/>
              <w:right w:val="outset" w:sz="6" w:space="0" w:color="000000"/>
            </w:tcBorders>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b/>
                <w:bCs/>
                <w:color w:val="000000"/>
                <w:sz w:val="24"/>
                <w:szCs w:val="24"/>
                <w:lang w:eastAsia="fr-FR"/>
              </w:rPr>
              <w:t>Spores</w:t>
            </w:r>
            <w:r w:rsidRPr="0052337C">
              <w:rPr>
                <w:rFonts w:asciiTheme="majorBidi" w:eastAsia="Times New Roman" w:hAnsiTheme="majorBidi" w:cstheme="majorBidi"/>
                <w:b/>
                <w:bCs/>
                <w:color w:val="000000"/>
                <w:sz w:val="24"/>
                <w:szCs w:val="24"/>
                <w:lang w:eastAsia="fr-FR"/>
              </w:rPr>
              <w:br/>
              <w:t>flagellées</w:t>
            </w:r>
          </w:p>
        </w:tc>
        <w:tc>
          <w:tcPr>
            <w:tcW w:w="0" w:type="auto"/>
            <w:tcBorders>
              <w:top w:val="outset" w:sz="6" w:space="0" w:color="000000"/>
              <w:left w:val="outset" w:sz="6" w:space="0" w:color="000000"/>
              <w:bottom w:val="outset" w:sz="6" w:space="0" w:color="000000"/>
              <w:right w:val="outset" w:sz="6" w:space="0" w:color="000000"/>
            </w:tcBorders>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b/>
                <w:bCs/>
                <w:color w:val="000000"/>
                <w:sz w:val="24"/>
                <w:szCs w:val="24"/>
                <w:lang w:eastAsia="fr-FR"/>
              </w:rPr>
              <w:t>Mycélium</w:t>
            </w:r>
          </w:p>
        </w:tc>
        <w:tc>
          <w:tcPr>
            <w:tcW w:w="0" w:type="auto"/>
            <w:tcBorders>
              <w:top w:val="outset" w:sz="6" w:space="0" w:color="000000"/>
              <w:left w:val="outset" w:sz="6" w:space="0" w:color="000000"/>
              <w:bottom w:val="outset" w:sz="6" w:space="0" w:color="000000"/>
              <w:right w:val="outset" w:sz="6" w:space="0" w:color="000000"/>
            </w:tcBorders>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proofErr w:type="spellStart"/>
            <w:r w:rsidRPr="0052337C">
              <w:rPr>
                <w:rFonts w:asciiTheme="majorBidi" w:eastAsia="Times New Roman" w:hAnsiTheme="majorBidi" w:cstheme="majorBidi"/>
                <w:b/>
                <w:bCs/>
                <w:color w:val="000000"/>
                <w:sz w:val="24"/>
                <w:szCs w:val="24"/>
                <w:lang w:eastAsia="fr-FR"/>
              </w:rPr>
              <w:t>Hyménophore</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b/>
                <w:bCs/>
                <w:color w:val="000000"/>
                <w:sz w:val="24"/>
                <w:szCs w:val="24"/>
                <w:lang w:eastAsia="fr-FR"/>
              </w:rPr>
              <w:t>DIVISION</w:t>
            </w:r>
          </w:p>
        </w:tc>
      </w:tr>
      <w:tr w:rsidR="00F900D0" w:rsidRPr="0052337C" w:rsidTr="003B3012">
        <w:trPr>
          <w:tblCellSpacing w:w="15" w:type="dxa"/>
          <w:jc w:val="right"/>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b/>
                <w:bCs/>
                <w:i/>
                <w:iCs/>
                <w:color w:val="FF0000"/>
                <w:sz w:val="24"/>
                <w:szCs w:val="24"/>
                <w:lang w:eastAsia="fr-FR"/>
              </w:rPr>
              <w:t>FUNGI</w:t>
            </w:r>
          </w:p>
        </w:tc>
        <w:tc>
          <w:tcPr>
            <w:tcW w:w="0" w:type="auto"/>
            <w:tcBorders>
              <w:top w:val="outset" w:sz="6" w:space="0" w:color="000000"/>
              <w:left w:val="outset" w:sz="6" w:space="0" w:color="000000"/>
              <w:bottom w:val="outset" w:sz="6" w:space="0" w:color="000000"/>
              <w:right w:val="outset" w:sz="6" w:space="0" w:color="000000"/>
            </w:tcBorders>
            <w:shd w:val="clear" w:color="auto" w:fill="FF9900"/>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sz w:val="24"/>
                <w:szCs w:val="24"/>
                <w:lang w:eastAsia="fr-FR"/>
              </w:rPr>
              <w:t>oui</w:t>
            </w:r>
          </w:p>
        </w:tc>
        <w:tc>
          <w:tcPr>
            <w:tcW w:w="0" w:type="auto"/>
            <w:tcBorders>
              <w:top w:val="outset" w:sz="6" w:space="0" w:color="000000"/>
              <w:left w:val="outset" w:sz="6" w:space="0" w:color="000000"/>
              <w:bottom w:val="outset" w:sz="6" w:space="0" w:color="000000"/>
              <w:right w:val="outset" w:sz="6" w:space="0" w:color="000000"/>
            </w:tcBorders>
            <w:shd w:val="clear" w:color="auto" w:fill="FFFF00"/>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sz w:val="24"/>
                <w:szCs w:val="24"/>
                <w:lang w:eastAsia="fr-FR"/>
              </w:rPr>
              <w:t>non</w:t>
            </w:r>
          </w:p>
        </w:tc>
        <w:tc>
          <w:tcPr>
            <w:tcW w:w="0" w:type="auto"/>
            <w:tcBorders>
              <w:top w:val="outset" w:sz="6" w:space="0" w:color="000000"/>
              <w:left w:val="outset" w:sz="6" w:space="0" w:color="000000"/>
              <w:bottom w:val="outset" w:sz="6" w:space="0" w:color="000000"/>
              <w:right w:val="outset" w:sz="6" w:space="0" w:color="000000"/>
            </w:tcBorders>
            <w:shd w:val="clear" w:color="auto" w:fill="CC9900"/>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sz w:val="24"/>
                <w:szCs w:val="24"/>
                <w:lang w:eastAsia="fr-FR"/>
              </w:rPr>
              <w:t>oui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sz w:val="24"/>
                <w:szCs w:val="24"/>
                <w:lang w:eastAsia="fr-FR"/>
              </w:rPr>
              <w:t>basides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i/>
                <w:iCs/>
                <w:sz w:val="24"/>
                <w:szCs w:val="24"/>
                <w:lang w:eastAsia="fr-FR"/>
              </w:rPr>
              <w:t>BASIDIOMYCOTA</w:t>
            </w:r>
          </w:p>
        </w:tc>
      </w:tr>
      <w:tr w:rsidR="00F900D0" w:rsidRPr="0052337C" w:rsidTr="003B3012">
        <w:trPr>
          <w:tblCellSpacing w:w="15" w:type="dxa"/>
          <w:jc w:val="right"/>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p>
        </w:tc>
        <w:tc>
          <w:tcPr>
            <w:tcW w:w="0" w:type="auto"/>
            <w:tcBorders>
              <w:top w:val="outset" w:sz="6" w:space="0" w:color="000000"/>
              <w:left w:val="outset" w:sz="6" w:space="0" w:color="000000"/>
              <w:bottom w:val="outset" w:sz="6" w:space="0" w:color="000000"/>
              <w:right w:val="outset" w:sz="6" w:space="0" w:color="000000"/>
            </w:tcBorders>
            <w:shd w:val="clear" w:color="auto" w:fill="FF9900"/>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sz w:val="24"/>
                <w:szCs w:val="24"/>
                <w:lang w:eastAsia="fr-FR"/>
              </w:rPr>
              <w:t>oui</w:t>
            </w:r>
          </w:p>
        </w:tc>
        <w:tc>
          <w:tcPr>
            <w:tcW w:w="0" w:type="auto"/>
            <w:tcBorders>
              <w:top w:val="outset" w:sz="6" w:space="0" w:color="000000"/>
              <w:left w:val="outset" w:sz="6" w:space="0" w:color="000000"/>
              <w:bottom w:val="outset" w:sz="6" w:space="0" w:color="000000"/>
              <w:right w:val="outset" w:sz="6" w:space="0" w:color="000000"/>
            </w:tcBorders>
            <w:shd w:val="clear" w:color="auto" w:fill="FFFF00"/>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sz w:val="24"/>
                <w:szCs w:val="24"/>
                <w:lang w:eastAsia="fr-FR"/>
              </w:rPr>
              <w:t>non</w:t>
            </w:r>
          </w:p>
        </w:tc>
        <w:tc>
          <w:tcPr>
            <w:tcW w:w="0" w:type="auto"/>
            <w:tcBorders>
              <w:top w:val="outset" w:sz="6" w:space="0" w:color="000000"/>
              <w:left w:val="outset" w:sz="6" w:space="0" w:color="000000"/>
              <w:bottom w:val="outset" w:sz="6" w:space="0" w:color="000000"/>
              <w:right w:val="outset" w:sz="6" w:space="0" w:color="000000"/>
            </w:tcBorders>
            <w:shd w:val="clear" w:color="auto" w:fill="CC9900"/>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sz w:val="24"/>
                <w:szCs w:val="24"/>
                <w:lang w:eastAsia="fr-FR"/>
              </w:rPr>
              <w:t>oui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sz w:val="24"/>
                <w:szCs w:val="24"/>
                <w:lang w:eastAsia="fr-FR"/>
              </w:rPr>
              <w:t>asques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i/>
                <w:iCs/>
                <w:sz w:val="24"/>
                <w:szCs w:val="24"/>
                <w:lang w:eastAsia="fr-FR"/>
              </w:rPr>
              <w:t>ASCOMYCOTA</w:t>
            </w:r>
          </w:p>
        </w:tc>
      </w:tr>
      <w:tr w:rsidR="00F900D0" w:rsidRPr="0052337C" w:rsidTr="003B3012">
        <w:trPr>
          <w:tblCellSpacing w:w="15" w:type="dxa"/>
          <w:jc w:val="right"/>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p>
        </w:tc>
        <w:tc>
          <w:tcPr>
            <w:tcW w:w="0" w:type="auto"/>
            <w:tcBorders>
              <w:top w:val="outset" w:sz="6" w:space="0" w:color="000000"/>
              <w:left w:val="outset" w:sz="6" w:space="0" w:color="000000"/>
              <w:bottom w:val="outset" w:sz="6" w:space="0" w:color="000000"/>
              <w:right w:val="outset" w:sz="6" w:space="0" w:color="000000"/>
            </w:tcBorders>
            <w:shd w:val="clear" w:color="auto" w:fill="FF9900"/>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sz w:val="24"/>
                <w:szCs w:val="24"/>
                <w:lang w:eastAsia="fr-FR"/>
              </w:rPr>
              <w:t>oui</w:t>
            </w:r>
          </w:p>
        </w:tc>
        <w:tc>
          <w:tcPr>
            <w:tcW w:w="0" w:type="auto"/>
            <w:tcBorders>
              <w:top w:val="outset" w:sz="6" w:space="0" w:color="000000"/>
              <w:left w:val="outset" w:sz="6" w:space="0" w:color="000000"/>
              <w:bottom w:val="outset" w:sz="6" w:space="0" w:color="000000"/>
              <w:right w:val="outset" w:sz="6" w:space="0" w:color="000000"/>
            </w:tcBorders>
            <w:shd w:val="clear" w:color="auto" w:fill="FFFF00"/>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sz w:val="24"/>
                <w:szCs w:val="24"/>
                <w:lang w:eastAsia="fr-FR"/>
              </w:rPr>
              <w:t>non</w:t>
            </w:r>
          </w:p>
        </w:tc>
        <w:tc>
          <w:tcPr>
            <w:tcW w:w="0" w:type="auto"/>
            <w:tcBorders>
              <w:top w:val="outset" w:sz="6" w:space="0" w:color="000000"/>
              <w:left w:val="outset" w:sz="6" w:space="0" w:color="000000"/>
              <w:bottom w:val="outset" w:sz="6" w:space="0" w:color="000000"/>
              <w:right w:val="outset" w:sz="6" w:space="0" w:color="000000"/>
            </w:tcBorders>
            <w:shd w:val="clear" w:color="auto" w:fill="CC9900"/>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sz w:val="24"/>
                <w:szCs w:val="24"/>
                <w:lang w:eastAsia="fr-FR"/>
              </w:rPr>
              <w:t>oui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sz w:val="24"/>
                <w:szCs w:val="24"/>
                <w:lang w:eastAsia="fr-FR"/>
              </w:rPr>
              <w:t>non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i/>
                <w:iCs/>
                <w:sz w:val="24"/>
                <w:szCs w:val="24"/>
                <w:lang w:eastAsia="fr-FR"/>
              </w:rPr>
              <w:t>ZYGOMYCOTA</w:t>
            </w:r>
          </w:p>
        </w:tc>
      </w:tr>
      <w:tr w:rsidR="00F900D0" w:rsidRPr="0052337C" w:rsidTr="003B3012">
        <w:trPr>
          <w:tblCellSpacing w:w="15" w:type="dxa"/>
          <w:jc w:val="right"/>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p>
        </w:tc>
        <w:tc>
          <w:tcPr>
            <w:tcW w:w="0" w:type="auto"/>
            <w:tcBorders>
              <w:top w:val="outset" w:sz="6" w:space="0" w:color="000000"/>
              <w:left w:val="outset" w:sz="6" w:space="0" w:color="000000"/>
              <w:bottom w:val="outset" w:sz="6" w:space="0" w:color="000000"/>
              <w:right w:val="outset" w:sz="6" w:space="0" w:color="000000"/>
            </w:tcBorders>
            <w:shd w:val="clear" w:color="auto" w:fill="FF9900"/>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sz w:val="24"/>
                <w:szCs w:val="24"/>
                <w:lang w:eastAsia="fr-FR"/>
              </w:rPr>
              <w:t>oui</w:t>
            </w:r>
          </w:p>
        </w:tc>
        <w:tc>
          <w:tcPr>
            <w:tcW w:w="0" w:type="auto"/>
            <w:tcBorders>
              <w:top w:val="outset" w:sz="6" w:space="0" w:color="000000"/>
              <w:left w:val="outset" w:sz="6" w:space="0" w:color="000000"/>
              <w:bottom w:val="outset" w:sz="6" w:space="0" w:color="000000"/>
              <w:right w:val="outset" w:sz="6" w:space="0" w:color="000000"/>
            </w:tcBorders>
            <w:shd w:val="clear" w:color="auto" w:fill="FFFF00"/>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sz w:val="24"/>
                <w:szCs w:val="24"/>
                <w:lang w:eastAsia="fr-FR"/>
              </w:rPr>
              <w:t>non</w:t>
            </w:r>
          </w:p>
        </w:tc>
        <w:tc>
          <w:tcPr>
            <w:tcW w:w="0" w:type="auto"/>
            <w:tcBorders>
              <w:top w:val="outset" w:sz="6" w:space="0" w:color="000000"/>
              <w:left w:val="outset" w:sz="6" w:space="0" w:color="000000"/>
              <w:bottom w:val="outset" w:sz="6" w:space="0" w:color="000000"/>
              <w:right w:val="outset" w:sz="6" w:space="0" w:color="000000"/>
            </w:tcBorders>
            <w:shd w:val="clear" w:color="auto" w:fill="66FF33"/>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sz w:val="24"/>
                <w:szCs w:val="24"/>
                <w:lang w:eastAsia="fr-FR"/>
              </w:rPr>
              <w:t>siphon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sz w:val="24"/>
                <w:szCs w:val="24"/>
                <w:lang w:eastAsia="fr-FR"/>
              </w:rPr>
              <w:t>non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i/>
                <w:iCs/>
                <w:sz w:val="24"/>
                <w:szCs w:val="24"/>
                <w:lang w:eastAsia="fr-FR"/>
              </w:rPr>
              <w:t>GLOMEROMYCOTA</w:t>
            </w:r>
          </w:p>
        </w:tc>
      </w:tr>
      <w:tr w:rsidR="00F900D0" w:rsidRPr="0052337C" w:rsidTr="003B3012">
        <w:trPr>
          <w:tblCellSpacing w:w="15" w:type="dxa"/>
          <w:jc w:val="right"/>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p>
        </w:tc>
        <w:tc>
          <w:tcPr>
            <w:tcW w:w="0" w:type="auto"/>
            <w:tcBorders>
              <w:top w:val="outset" w:sz="6" w:space="0" w:color="000000"/>
              <w:left w:val="outset" w:sz="6" w:space="0" w:color="000000"/>
              <w:bottom w:val="outset" w:sz="6" w:space="0" w:color="000000"/>
              <w:right w:val="outset" w:sz="6" w:space="0" w:color="000000"/>
            </w:tcBorders>
            <w:shd w:val="clear" w:color="auto" w:fill="FF9900"/>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sz w:val="24"/>
                <w:szCs w:val="24"/>
                <w:lang w:eastAsia="fr-FR"/>
              </w:rPr>
              <w:t>oui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sz w:val="24"/>
                <w:szCs w:val="24"/>
                <w:lang w:eastAsia="fr-FR"/>
              </w:rPr>
              <w:t>1 - flagellées</w:t>
            </w:r>
          </w:p>
        </w:tc>
        <w:tc>
          <w:tcPr>
            <w:tcW w:w="0" w:type="auto"/>
            <w:tcBorders>
              <w:top w:val="outset" w:sz="6" w:space="0" w:color="000000"/>
              <w:left w:val="outset" w:sz="6" w:space="0" w:color="000000"/>
              <w:bottom w:val="outset" w:sz="6" w:space="0" w:color="000000"/>
              <w:right w:val="outset" w:sz="6" w:space="0" w:color="000000"/>
            </w:tcBorders>
            <w:shd w:val="clear" w:color="auto" w:fill="66FF33"/>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sz w:val="24"/>
                <w:szCs w:val="24"/>
                <w:lang w:eastAsia="fr-FR"/>
              </w:rPr>
              <w:t>siphon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sz w:val="24"/>
                <w:szCs w:val="24"/>
                <w:lang w:eastAsia="fr-FR"/>
              </w:rPr>
              <w:t>non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i/>
                <w:iCs/>
                <w:sz w:val="24"/>
                <w:szCs w:val="24"/>
                <w:lang w:eastAsia="fr-FR"/>
              </w:rPr>
              <w:t>CHYTRIDIOMYCOTA</w:t>
            </w:r>
          </w:p>
        </w:tc>
      </w:tr>
      <w:tr w:rsidR="00F900D0" w:rsidRPr="0052337C" w:rsidTr="003B3012">
        <w:trPr>
          <w:tblCellSpacing w:w="15" w:type="dxa"/>
          <w:jc w:val="right"/>
        </w:trPr>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sz w:val="24"/>
                <w:szCs w:val="24"/>
                <w:lang w:eastAsia="fr-FR"/>
              </w:rPr>
              <w:t> </w:t>
            </w:r>
          </w:p>
        </w:tc>
      </w:tr>
      <w:tr w:rsidR="00F900D0" w:rsidRPr="0052337C" w:rsidTr="003B3012">
        <w:trPr>
          <w:tblCellSpacing w:w="15" w:type="dxa"/>
          <w:jc w:val="right"/>
        </w:trPr>
        <w:tc>
          <w:tcPr>
            <w:tcW w:w="0" w:type="auto"/>
            <w:tcBorders>
              <w:top w:val="outset" w:sz="6" w:space="0" w:color="000000"/>
              <w:left w:val="outset" w:sz="6" w:space="0" w:color="000000"/>
              <w:bottom w:val="outset" w:sz="6" w:space="0" w:color="000000"/>
              <w:right w:val="outset" w:sz="6" w:space="0" w:color="000000"/>
            </w:tcBorders>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b/>
                <w:bCs/>
                <w:i/>
                <w:iCs/>
                <w:color w:val="FF0000"/>
                <w:sz w:val="24"/>
                <w:szCs w:val="24"/>
                <w:lang w:eastAsia="fr-FR"/>
              </w:rPr>
              <w:t>CHROMISTA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sz w:val="24"/>
                <w:szCs w:val="24"/>
                <w:lang w:eastAsia="fr-FR"/>
              </w:rPr>
              <w:t>cellulose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sz w:val="24"/>
                <w:szCs w:val="24"/>
                <w:lang w:eastAsia="fr-FR"/>
              </w:rPr>
              <w:t>2 - flagellées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sz w:val="24"/>
                <w:szCs w:val="24"/>
                <w:lang w:eastAsia="fr-FR"/>
              </w:rPr>
              <w:t>siphon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sz w:val="24"/>
                <w:szCs w:val="24"/>
                <w:lang w:eastAsia="fr-FR"/>
              </w:rPr>
              <w:t>non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sz w:val="24"/>
                <w:szCs w:val="24"/>
                <w:lang w:eastAsia="fr-FR"/>
              </w:rPr>
              <w:t>Ex </w:t>
            </w:r>
            <w:proofErr w:type="spellStart"/>
            <w:r w:rsidRPr="0052337C">
              <w:rPr>
                <w:rFonts w:asciiTheme="majorBidi" w:eastAsia="Times New Roman" w:hAnsiTheme="majorBidi" w:cstheme="majorBidi"/>
                <w:i/>
                <w:iCs/>
                <w:sz w:val="24"/>
                <w:szCs w:val="24"/>
                <w:lang w:eastAsia="fr-FR"/>
              </w:rPr>
              <w:t>Mastigomycota</w:t>
            </w:r>
            <w:proofErr w:type="spellEnd"/>
          </w:p>
        </w:tc>
      </w:tr>
      <w:tr w:rsidR="00F900D0" w:rsidRPr="0052337C" w:rsidTr="003B3012">
        <w:trPr>
          <w:tblCellSpacing w:w="15" w:type="dxa"/>
          <w:jc w:val="right"/>
        </w:trPr>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sz w:val="24"/>
                <w:szCs w:val="24"/>
                <w:lang w:eastAsia="fr-FR"/>
              </w:rPr>
              <w:t> </w:t>
            </w:r>
          </w:p>
        </w:tc>
      </w:tr>
      <w:tr w:rsidR="00F900D0" w:rsidRPr="0052337C" w:rsidTr="003B3012">
        <w:trPr>
          <w:tblCellSpacing w:w="15" w:type="dxa"/>
          <w:jc w:val="right"/>
        </w:trPr>
        <w:tc>
          <w:tcPr>
            <w:tcW w:w="0" w:type="auto"/>
            <w:tcBorders>
              <w:top w:val="outset" w:sz="6" w:space="0" w:color="000000"/>
              <w:left w:val="outset" w:sz="6" w:space="0" w:color="000000"/>
              <w:bottom w:val="outset" w:sz="6" w:space="0" w:color="000000"/>
              <w:right w:val="outset" w:sz="6" w:space="0" w:color="000000"/>
            </w:tcBorders>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b/>
                <w:bCs/>
                <w:i/>
                <w:iCs/>
                <w:color w:val="FF0000"/>
                <w:sz w:val="24"/>
                <w:szCs w:val="24"/>
                <w:lang w:eastAsia="fr-FR"/>
              </w:rPr>
              <w:t>MYCETOZOA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sz w:val="24"/>
                <w:szCs w:val="24"/>
                <w:lang w:eastAsia="fr-FR"/>
              </w:rPr>
              <w:t>non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sz w:val="24"/>
                <w:szCs w:val="24"/>
                <w:lang w:eastAsia="fr-FR"/>
              </w:rPr>
              <w:t>2 - flagellées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sz w:val="24"/>
                <w:szCs w:val="24"/>
                <w:lang w:eastAsia="fr-FR"/>
              </w:rPr>
              <w:t>Plasmode</w:t>
            </w:r>
            <w:r w:rsidRPr="0052337C">
              <w:rPr>
                <w:rFonts w:asciiTheme="majorBidi" w:eastAsia="Times New Roman" w:hAnsiTheme="majorBidi" w:cstheme="majorBidi"/>
                <w:sz w:val="24"/>
                <w:szCs w:val="24"/>
                <w:lang w:eastAsia="fr-FR"/>
              </w:rPr>
              <w:br/>
              <w:t>phagocytose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sz w:val="24"/>
                <w:szCs w:val="24"/>
                <w:lang w:eastAsia="fr-FR"/>
              </w:rPr>
              <w:t>non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900D0" w:rsidRPr="0052337C" w:rsidRDefault="00F900D0" w:rsidP="00B54E43">
            <w:pPr>
              <w:spacing w:after="0" w:line="240" w:lineRule="auto"/>
              <w:jc w:val="both"/>
              <w:rPr>
                <w:rFonts w:asciiTheme="majorBidi" w:eastAsia="Times New Roman" w:hAnsiTheme="majorBidi" w:cstheme="majorBidi"/>
                <w:sz w:val="24"/>
                <w:szCs w:val="24"/>
                <w:lang w:eastAsia="fr-FR"/>
              </w:rPr>
            </w:pPr>
            <w:r w:rsidRPr="0052337C">
              <w:rPr>
                <w:rFonts w:asciiTheme="majorBidi" w:eastAsia="Times New Roman" w:hAnsiTheme="majorBidi" w:cstheme="majorBidi"/>
                <w:sz w:val="24"/>
                <w:szCs w:val="24"/>
                <w:lang w:eastAsia="fr-FR"/>
              </w:rPr>
              <w:t>Ex </w:t>
            </w:r>
            <w:proofErr w:type="spellStart"/>
            <w:proofErr w:type="gramStart"/>
            <w:r w:rsidRPr="0052337C">
              <w:rPr>
                <w:rFonts w:asciiTheme="majorBidi" w:eastAsia="Times New Roman" w:hAnsiTheme="majorBidi" w:cstheme="majorBidi"/>
                <w:i/>
                <w:iCs/>
                <w:sz w:val="24"/>
                <w:szCs w:val="24"/>
                <w:lang w:eastAsia="fr-FR"/>
              </w:rPr>
              <w:t>Gymnomycota</w:t>
            </w:r>
            <w:proofErr w:type="spellEnd"/>
            <w:proofErr w:type="gramEnd"/>
            <w:r w:rsidRPr="0052337C">
              <w:rPr>
                <w:rFonts w:asciiTheme="majorBidi" w:eastAsia="Times New Roman" w:hAnsiTheme="majorBidi" w:cstheme="majorBidi"/>
                <w:sz w:val="24"/>
                <w:szCs w:val="24"/>
                <w:lang w:eastAsia="fr-FR"/>
              </w:rPr>
              <w:br/>
              <w:t>(= </w:t>
            </w:r>
            <w:proofErr w:type="spellStart"/>
            <w:r w:rsidRPr="0052337C">
              <w:rPr>
                <w:rFonts w:asciiTheme="majorBidi" w:eastAsia="Times New Roman" w:hAnsiTheme="majorBidi" w:cstheme="majorBidi"/>
                <w:i/>
                <w:iCs/>
                <w:sz w:val="24"/>
                <w:szCs w:val="24"/>
                <w:lang w:eastAsia="fr-FR"/>
              </w:rPr>
              <w:t>Myxostelidae</w:t>
            </w:r>
            <w:proofErr w:type="spellEnd"/>
            <w:r w:rsidRPr="0052337C">
              <w:rPr>
                <w:rFonts w:asciiTheme="majorBidi" w:eastAsia="Times New Roman" w:hAnsiTheme="majorBidi" w:cstheme="majorBidi"/>
                <w:sz w:val="24"/>
                <w:szCs w:val="24"/>
                <w:lang w:eastAsia="fr-FR"/>
              </w:rPr>
              <w:t>)</w:t>
            </w:r>
          </w:p>
        </w:tc>
      </w:tr>
    </w:tbl>
    <w:p w:rsidR="004D37DA" w:rsidRPr="0052337C" w:rsidRDefault="004D37DA" w:rsidP="00B54E43">
      <w:pPr>
        <w:spacing w:before="100" w:beforeAutospacing="1" w:after="100" w:afterAutospacing="1" w:line="240" w:lineRule="auto"/>
        <w:jc w:val="both"/>
        <w:rPr>
          <w:rFonts w:asciiTheme="majorBidi" w:eastAsia="Times New Roman" w:hAnsiTheme="majorBidi" w:cstheme="majorBidi"/>
          <w:color w:val="000000"/>
          <w:sz w:val="24"/>
          <w:szCs w:val="24"/>
          <w:lang w:eastAsia="fr-FR"/>
        </w:rPr>
      </w:pPr>
    </w:p>
    <w:sectPr w:rsidR="004D37DA" w:rsidRPr="0052337C" w:rsidSect="004D37DA">
      <w:footerReference w:type="default" r:id="rId3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188" w:rsidRDefault="007E4188" w:rsidP="003B3012">
      <w:pPr>
        <w:spacing w:after="0" w:line="240" w:lineRule="auto"/>
      </w:pPr>
      <w:r>
        <w:separator/>
      </w:r>
    </w:p>
  </w:endnote>
  <w:endnote w:type="continuationSeparator" w:id="0">
    <w:p w:rsidR="007E4188" w:rsidRDefault="007E4188" w:rsidP="003B30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649110"/>
      <w:docPartObj>
        <w:docPartGallery w:val="Page Numbers (Bottom of Page)"/>
        <w:docPartUnique/>
      </w:docPartObj>
    </w:sdtPr>
    <w:sdtContent>
      <w:p w:rsidR="003B3012" w:rsidRDefault="00137CD5" w:rsidP="003B3012">
        <w:pPr>
          <w:pStyle w:val="Pieddepage"/>
          <w:tabs>
            <w:tab w:val="clear" w:pos="4536"/>
            <w:tab w:val="clear" w:pos="9072"/>
            <w:tab w:val="left" w:pos="6900"/>
          </w:tabs>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4098"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4098">
                <w:txbxContent>
                  <w:p w:rsidR="003B3012" w:rsidRDefault="00137CD5">
                    <w:pPr>
                      <w:jc w:val="center"/>
                    </w:pPr>
                    <w:fldSimple w:instr=" PAGE    \* MERGEFORMAT ">
                      <w:r w:rsidR="004A3A9C" w:rsidRPr="004A3A9C">
                        <w:rPr>
                          <w:noProof/>
                          <w:sz w:val="16"/>
                          <w:szCs w:val="16"/>
                        </w:rPr>
                        <w:t>11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188" w:rsidRDefault="007E4188" w:rsidP="003B3012">
      <w:pPr>
        <w:spacing w:after="0" w:line="240" w:lineRule="auto"/>
      </w:pPr>
      <w:r>
        <w:separator/>
      </w:r>
    </w:p>
  </w:footnote>
  <w:footnote w:type="continuationSeparator" w:id="0">
    <w:p w:rsidR="007E4188" w:rsidRDefault="007E4188" w:rsidP="003B30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0A49"/>
    <w:multiLevelType w:val="multilevel"/>
    <w:tmpl w:val="AC9C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B268A"/>
    <w:multiLevelType w:val="multilevel"/>
    <w:tmpl w:val="6FF4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D049DE"/>
    <w:multiLevelType w:val="multilevel"/>
    <w:tmpl w:val="0252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4938AB"/>
    <w:multiLevelType w:val="multilevel"/>
    <w:tmpl w:val="5856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6D73C6"/>
    <w:multiLevelType w:val="multilevel"/>
    <w:tmpl w:val="8BB2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F900D0"/>
    <w:rsid w:val="00001AAB"/>
    <w:rsid w:val="00001B39"/>
    <w:rsid w:val="00002AD0"/>
    <w:rsid w:val="000059FE"/>
    <w:rsid w:val="000071D0"/>
    <w:rsid w:val="00007FB0"/>
    <w:rsid w:val="0001018F"/>
    <w:rsid w:val="00013088"/>
    <w:rsid w:val="00013718"/>
    <w:rsid w:val="00014030"/>
    <w:rsid w:val="0001547A"/>
    <w:rsid w:val="000158C3"/>
    <w:rsid w:val="000158D6"/>
    <w:rsid w:val="0001641F"/>
    <w:rsid w:val="000174A5"/>
    <w:rsid w:val="00017584"/>
    <w:rsid w:val="00020302"/>
    <w:rsid w:val="00020A23"/>
    <w:rsid w:val="00020A42"/>
    <w:rsid w:val="00020CC2"/>
    <w:rsid w:val="00021B51"/>
    <w:rsid w:val="00022F42"/>
    <w:rsid w:val="00023303"/>
    <w:rsid w:val="0002365F"/>
    <w:rsid w:val="000236BD"/>
    <w:rsid w:val="0002465F"/>
    <w:rsid w:val="000252A5"/>
    <w:rsid w:val="00025BC9"/>
    <w:rsid w:val="000260BD"/>
    <w:rsid w:val="000269DD"/>
    <w:rsid w:val="00027602"/>
    <w:rsid w:val="000326EB"/>
    <w:rsid w:val="00032D08"/>
    <w:rsid w:val="000348CA"/>
    <w:rsid w:val="0003665E"/>
    <w:rsid w:val="000369F6"/>
    <w:rsid w:val="000402AA"/>
    <w:rsid w:val="00041C9F"/>
    <w:rsid w:val="00043993"/>
    <w:rsid w:val="00046EA1"/>
    <w:rsid w:val="00050A50"/>
    <w:rsid w:val="00051036"/>
    <w:rsid w:val="000517B0"/>
    <w:rsid w:val="00053CD8"/>
    <w:rsid w:val="0005589D"/>
    <w:rsid w:val="00055B73"/>
    <w:rsid w:val="00055E20"/>
    <w:rsid w:val="00055EEF"/>
    <w:rsid w:val="00057943"/>
    <w:rsid w:val="000579DA"/>
    <w:rsid w:val="00061CAA"/>
    <w:rsid w:val="00062392"/>
    <w:rsid w:val="00062FAE"/>
    <w:rsid w:val="0006360E"/>
    <w:rsid w:val="00065103"/>
    <w:rsid w:val="00070350"/>
    <w:rsid w:val="00070A43"/>
    <w:rsid w:val="00071B53"/>
    <w:rsid w:val="00073560"/>
    <w:rsid w:val="00074708"/>
    <w:rsid w:val="0007711F"/>
    <w:rsid w:val="0007793F"/>
    <w:rsid w:val="000823B1"/>
    <w:rsid w:val="00082CB0"/>
    <w:rsid w:val="000851B4"/>
    <w:rsid w:val="00085469"/>
    <w:rsid w:val="000904BF"/>
    <w:rsid w:val="00091EA3"/>
    <w:rsid w:val="000927E8"/>
    <w:rsid w:val="0009389E"/>
    <w:rsid w:val="00094CE5"/>
    <w:rsid w:val="000952D9"/>
    <w:rsid w:val="000A18AE"/>
    <w:rsid w:val="000A1F5F"/>
    <w:rsid w:val="000A2561"/>
    <w:rsid w:val="000A27BB"/>
    <w:rsid w:val="000A2F82"/>
    <w:rsid w:val="000A4DD3"/>
    <w:rsid w:val="000A5A8E"/>
    <w:rsid w:val="000A6A83"/>
    <w:rsid w:val="000B2195"/>
    <w:rsid w:val="000B2D5F"/>
    <w:rsid w:val="000B48EC"/>
    <w:rsid w:val="000B4C92"/>
    <w:rsid w:val="000B52D8"/>
    <w:rsid w:val="000C2908"/>
    <w:rsid w:val="000C3B4C"/>
    <w:rsid w:val="000C69F9"/>
    <w:rsid w:val="000D143E"/>
    <w:rsid w:val="000D248F"/>
    <w:rsid w:val="000D437F"/>
    <w:rsid w:val="000D599D"/>
    <w:rsid w:val="000D6373"/>
    <w:rsid w:val="000D7ECF"/>
    <w:rsid w:val="000E14B9"/>
    <w:rsid w:val="000E18CA"/>
    <w:rsid w:val="000E3B02"/>
    <w:rsid w:val="000E3DEA"/>
    <w:rsid w:val="000E4D7E"/>
    <w:rsid w:val="000E4FAF"/>
    <w:rsid w:val="000E589C"/>
    <w:rsid w:val="000E71FA"/>
    <w:rsid w:val="000F0959"/>
    <w:rsid w:val="000F151E"/>
    <w:rsid w:val="000F1ABB"/>
    <w:rsid w:val="000F2E59"/>
    <w:rsid w:val="000F30A5"/>
    <w:rsid w:val="000F423C"/>
    <w:rsid w:val="000F7A6A"/>
    <w:rsid w:val="001006AD"/>
    <w:rsid w:val="0010140C"/>
    <w:rsid w:val="00101D32"/>
    <w:rsid w:val="00105AAF"/>
    <w:rsid w:val="001070DA"/>
    <w:rsid w:val="00107B51"/>
    <w:rsid w:val="00107D35"/>
    <w:rsid w:val="00110B4C"/>
    <w:rsid w:val="00111293"/>
    <w:rsid w:val="001115AC"/>
    <w:rsid w:val="001125ED"/>
    <w:rsid w:val="0011434F"/>
    <w:rsid w:val="00117392"/>
    <w:rsid w:val="00117C43"/>
    <w:rsid w:val="001204FF"/>
    <w:rsid w:val="0012108A"/>
    <w:rsid w:val="0012164B"/>
    <w:rsid w:val="0012180E"/>
    <w:rsid w:val="00123CC4"/>
    <w:rsid w:val="00123F98"/>
    <w:rsid w:val="00124090"/>
    <w:rsid w:val="0012548F"/>
    <w:rsid w:val="00125E43"/>
    <w:rsid w:val="00126BA2"/>
    <w:rsid w:val="001273DA"/>
    <w:rsid w:val="0013034A"/>
    <w:rsid w:val="0013221B"/>
    <w:rsid w:val="001329B1"/>
    <w:rsid w:val="00134646"/>
    <w:rsid w:val="0013577B"/>
    <w:rsid w:val="00135B65"/>
    <w:rsid w:val="00137CD5"/>
    <w:rsid w:val="00144986"/>
    <w:rsid w:val="00144A06"/>
    <w:rsid w:val="00145142"/>
    <w:rsid w:val="0014619B"/>
    <w:rsid w:val="001462B1"/>
    <w:rsid w:val="00146B5C"/>
    <w:rsid w:val="0014755C"/>
    <w:rsid w:val="00150887"/>
    <w:rsid w:val="00151F5D"/>
    <w:rsid w:val="00155C1D"/>
    <w:rsid w:val="0015728A"/>
    <w:rsid w:val="0016101F"/>
    <w:rsid w:val="00162588"/>
    <w:rsid w:val="00162D08"/>
    <w:rsid w:val="00162F6C"/>
    <w:rsid w:val="00163C28"/>
    <w:rsid w:val="00165435"/>
    <w:rsid w:val="00165D8E"/>
    <w:rsid w:val="00166616"/>
    <w:rsid w:val="00166B5E"/>
    <w:rsid w:val="00167783"/>
    <w:rsid w:val="00175178"/>
    <w:rsid w:val="00175B9B"/>
    <w:rsid w:val="00175B9E"/>
    <w:rsid w:val="001775E5"/>
    <w:rsid w:val="00177ED6"/>
    <w:rsid w:val="00180EAD"/>
    <w:rsid w:val="00184A06"/>
    <w:rsid w:val="0018742C"/>
    <w:rsid w:val="00190044"/>
    <w:rsid w:val="0019129B"/>
    <w:rsid w:val="0019383C"/>
    <w:rsid w:val="00197BAA"/>
    <w:rsid w:val="00197E12"/>
    <w:rsid w:val="001A0A3F"/>
    <w:rsid w:val="001A2161"/>
    <w:rsid w:val="001A3157"/>
    <w:rsid w:val="001A49CF"/>
    <w:rsid w:val="001B01E8"/>
    <w:rsid w:val="001B3067"/>
    <w:rsid w:val="001B4919"/>
    <w:rsid w:val="001B548E"/>
    <w:rsid w:val="001B6297"/>
    <w:rsid w:val="001B7DD5"/>
    <w:rsid w:val="001C10D4"/>
    <w:rsid w:val="001C1BD7"/>
    <w:rsid w:val="001C2BDC"/>
    <w:rsid w:val="001C3390"/>
    <w:rsid w:val="001C36C9"/>
    <w:rsid w:val="001C5958"/>
    <w:rsid w:val="001C62BA"/>
    <w:rsid w:val="001C718A"/>
    <w:rsid w:val="001C7CDE"/>
    <w:rsid w:val="001D0AFA"/>
    <w:rsid w:val="001D0D35"/>
    <w:rsid w:val="001D0D77"/>
    <w:rsid w:val="001D30CA"/>
    <w:rsid w:val="001D3752"/>
    <w:rsid w:val="001D3B76"/>
    <w:rsid w:val="001D59E4"/>
    <w:rsid w:val="001D6C4D"/>
    <w:rsid w:val="001D6D5A"/>
    <w:rsid w:val="001D797C"/>
    <w:rsid w:val="001E0437"/>
    <w:rsid w:val="001E10ED"/>
    <w:rsid w:val="001E17C2"/>
    <w:rsid w:val="001E3BC5"/>
    <w:rsid w:val="001E5B10"/>
    <w:rsid w:val="001E75A9"/>
    <w:rsid w:val="001E7A7A"/>
    <w:rsid w:val="001F0A9F"/>
    <w:rsid w:val="001F1C88"/>
    <w:rsid w:val="001F20A2"/>
    <w:rsid w:val="001F20D7"/>
    <w:rsid w:val="001F346C"/>
    <w:rsid w:val="001F449F"/>
    <w:rsid w:val="001F62ED"/>
    <w:rsid w:val="00200C73"/>
    <w:rsid w:val="00202BF5"/>
    <w:rsid w:val="002038CB"/>
    <w:rsid w:val="00205565"/>
    <w:rsid w:val="0020677A"/>
    <w:rsid w:val="00207794"/>
    <w:rsid w:val="002101A6"/>
    <w:rsid w:val="00211142"/>
    <w:rsid w:val="00214A57"/>
    <w:rsid w:val="00215A5A"/>
    <w:rsid w:val="002178C8"/>
    <w:rsid w:val="00220AD5"/>
    <w:rsid w:val="00220B6F"/>
    <w:rsid w:val="002223DE"/>
    <w:rsid w:val="0022380A"/>
    <w:rsid w:val="00223A11"/>
    <w:rsid w:val="00224951"/>
    <w:rsid w:val="00225631"/>
    <w:rsid w:val="002274C6"/>
    <w:rsid w:val="00227CB7"/>
    <w:rsid w:val="00227DB0"/>
    <w:rsid w:val="00227F47"/>
    <w:rsid w:val="00231026"/>
    <w:rsid w:val="002323BF"/>
    <w:rsid w:val="0023339F"/>
    <w:rsid w:val="002333CB"/>
    <w:rsid w:val="00234DAF"/>
    <w:rsid w:val="0023566D"/>
    <w:rsid w:val="00237EE5"/>
    <w:rsid w:val="00240F4B"/>
    <w:rsid w:val="00241C13"/>
    <w:rsid w:val="00241FE3"/>
    <w:rsid w:val="002429BD"/>
    <w:rsid w:val="002450B3"/>
    <w:rsid w:val="00247110"/>
    <w:rsid w:val="00251BA6"/>
    <w:rsid w:val="002548B1"/>
    <w:rsid w:val="002549B4"/>
    <w:rsid w:val="00254EEF"/>
    <w:rsid w:val="00256A27"/>
    <w:rsid w:val="00261EA8"/>
    <w:rsid w:val="00264184"/>
    <w:rsid w:val="00264389"/>
    <w:rsid w:val="002646B4"/>
    <w:rsid w:val="00266B7C"/>
    <w:rsid w:val="0027310E"/>
    <w:rsid w:val="00273832"/>
    <w:rsid w:val="00273843"/>
    <w:rsid w:val="002748B9"/>
    <w:rsid w:val="002760FF"/>
    <w:rsid w:val="00276417"/>
    <w:rsid w:val="002806B9"/>
    <w:rsid w:val="0028116C"/>
    <w:rsid w:val="00282B8F"/>
    <w:rsid w:val="00283D68"/>
    <w:rsid w:val="002843D1"/>
    <w:rsid w:val="0028447E"/>
    <w:rsid w:val="00292F09"/>
    <w:rsid w:val="002940D8"/>
    <w:rsid w:val="00296024"/>
    <w:rsid w:val="002A0A11"/>
    <w:rsid w:val="002A1052"/>
    <w:rsid w:val="002A223A"/>
    <w:rsid w:val="002A2B4C"/>
    <w:rsid w:val="002A3060"/>
    <w:rsid w:val="002A53A8"/>
    <w:rsid w:val="002A6CB4"/>
    <w:rsid w:val="002A7E34"/>
    <w:rsid w:val="002B03C9"/>
    <w:rsid w:val="002B0523"/>
    <w:rsid w:val="002B09A5"/>
    <w:rsid w:val="002B2F9F"/>
    <w:rsid w:val="002B473D"/>
    <w:rsid w:val="002B65E6"/>
    <w:rsid w:val="002B7BED"/>
    <w:rsid w:val="002C22F4"/>
    <w:rsid w:val="002C28E4"/>
    <w:rsid w:val="002C2C98"/>
    <w:rsid w:val="002C4B05"/>
    <w:rsid w:val="002C4EFB"/>
    <w:rsid w:val="002C68A6"/>
    <w:rsid w:val="002C74C6"/>
    <w:rsid w:val="002C7927"/>
    <w:rsid w:val="002C7D5F"/>
    <w:rsid w:val="002C7E9F"/>
    <w:rsid w:val="002D01CB"/>
    <w:rsid w:val="002D14D1"/>
    <w:rsid w:val="002D225E"/>
    <w:rsid w:val="002D27F6"/>
    <w:rsid w:val="002D2C4D"/>
    <w:rsid w:val="002D302C"/>
    <w:rsid w:val="002D5FAC"/>
    <w:rsid w:val="002D6E7C"/>
    <w:rsid w:val="002D733E"/>
    <w:rsid w:val="002D7C09"/>
    <w:rsid w:val="002E221B"/>
    <w:rsid w:val="002E2F3B"/>
    <w:rsid w:val="002E592E"/>
    <w:rsid w:val="002F0151"/>
    <w:rsid w:val="002F30B1"/>
    <w:rsid w:val="002F3790"/>
    <w:rsid w:val="002F3C19"/>
    <w:rsid w:val="002F3E07"/>
    <w:rsid w:val="002F4696"/>
    <w:rsid w:val="002F568D"/>
    <w:rsid w:val="002F6963"/>
    <w:rsid w:val="002F6A8D"/>
    <w:rsid w:val="003005F4"/>
    <w:rsid w:val="00301685"/>
    <w:rsid w:val="00303A3B"/>
    <w:rsid w:val="00306AA6"/>
    <w:rsid w:val="00307253"/>
    <w:rsid w:val="00311905"/>
    <w:rsid w:val="00311A77"/>
    <w:rsid w:val="00312741"/>
    <w:rsid w:val="00313164"/>
    <w:rsid w:val="0031415A"/>
    <w:rsid w:val="00314CF4"/>
    <w:rsid w:val="003157C2"/>
    <w:rsid w:val="0031600B"/>
    <w:rsid w:val="003166B5"/>
    <w:rsid w:val="0031732C"/>
    <w:rsid w:val="00317EA2"/>
    <w:rsid w:val="00320DD8"/>
    <w:rsid w:val="00322DE8"/>
    <w:rsid w:val="00324F56"/>
    <w:rsid w:val="00325F90"/>
    <w:rsid w:val="00330204"/>
    <w:rsid w:val="00331801"/>
    <w:rsid w:val="00331EB2"/>
    <w:rsid w:val="00332A5D"/>
    <w:rsid w:val="0033342E"/>
    <w:rsid w:val="00334AB5"/>
    <w:rsid w:val="003350D2"/>
    <w:rsid w:val="003366F5"/>
    <w:rsid w:val="003376DB"/>
    <w:rsid w:val="003407BE"/>
    <w:rsid w:val="0034247B"/>
    <w:rsid w:val="00342716"/>
    <w:rsid w:val="00342C7C"/>
    <w:rsid w:val="0034432F"/>
    <w:rsid w:val="003455B2"/>
    <w:rsid w:val="00346610"/>
    <w:rsid w:val="00347AD1"/>
    <w:rsid w:val="00347F16"/>
    <w:rsid w:val="0035062D"/>
    <w:rsid w:val="00350D05"/>
    <w:rsid w:val="00350ED7"/>
    <w:rsid w:val="003517DC"/>
    <w:rsid w:val="00352675"/>
    <w:rsid w:val="00354CFF"/>
    <w:rsid w:val="0035526F"/>
    <w:rsid w:val="003559C7"/>
    <w:rsid w:val="00357F73"/>
    <w:rsid w:val="00362C7A"/>
    <w:rsid w:val="0036405D"/>
    <w:rsid w:val="00364FB1"/>
    <w:rsid w:val="00365512"/>
    <w:rsid w:val="00365A67"/>
    <w:rsid w:val="00370B06"/>
    <w:rsid w:val="00370E9F"/>
    <w:rsid w:val="00370FC2"/>
    <w:rsid w:val="0037215D"/>
    <w:rsid w:val="003730CD"/>
    <w:rsid w:val="003761A3"/>
    <w:rsid w:val="00377698"/>
    <w:rsid w:val="00380256"/>
    <w:rsid w:val="00380527"/>
    <w:rsid w:val="00381E3B"/>
    <w:rsid w:val="00383EFC"/>
    <w:rsid w:val="00383F91"/>
    <w:rsid w:val="00384060"/>
    <w:rsid w:val="0038491C"/>
    <w:rsid w:val="00384AA3"/>
    <w:rsid w:val="00386EB9"/>
    <w:rsid w:val="003908FD"/>
    <w:rsid w:val="00391B24"/>
    <w:rsid w:val="003938B5"/>
    <w:rsid w:val="003956A9"/>
    <w:rsid w:val="00395C12"/>
    <w:rsid w:val="00396D4D"/>
    <w:rsid w:val="0039774B"/>
    <w:rsid w:val="00397C54"/>
    <w:rsid w:val="003A00A7"/>
    <w:rsid w:val="003A020C"/>
    <w:rsid w:val="003A1A60"/>
    <w:rsid w:val="003A22A3"/>
    <w:rsid w:val="003A2912"/>
    <w:rsid w:val="003A5DE8"/>
    <w:rsid w:val="003A6998"/>
    <w:rsid w:val="003B1C3A"/>
    <w:rsid w:val="003B1DCA"/>
    <w:rsid w:val="003B1EA2"/>
    <w:rsid w:val="003B2067"/>
    <w:rsid w:val="003B27DD"/>
    <w:rsid w:val="003B2B9E"/>
    <w:rsid w:val="003B3012"/>
    <w:rsid w:val="003B3218"/>
    <w:rsid w:val="003B34B4"/>
    <w:rsid w:val="003B36E1"/>
    <w:rsid w:val="003B450B"/>
    <w:rsid w:val="003B6143"/>
    <w:rsid w:val="003B6A5B"/>
    <w:rsid w:val="003B7AE6"/>
    <w:rsid w:val="003C13EE"/>
    <w:rsid w:val="003C2056"/>
    <w:rsid w:val="003C360E"/>
    <w:rsid w:val="003C3C85"/>
    <w:rsid w:val="003C5080"/>
    <w:rsid w:val="003C5E4E"/>
    <w:rsid w:val="003C7B49"/>
    <w:rsid w:val="003D0352"/>
    <w:rsid w:val="003D1021"/>
    <w:rsid w:val="003D16D8"/>
    <w:rsid w:val="003D2520"/>
    <w:rsid w:val="003D364A"/>
    <w:rsid w:val="003D3830"/>
    <w:rsid w:val="003D46B8"/>
    <w:rsid w:val="003D497D"/>
    <w:rsid w:val="003D4ED1"/>
    <w:rsid w:val="003D69A0"/>
    <w:rsid w:val="003D72E5"/>
    <w:rsid w:val="003E00A5"/>
    <w:rsid w:val="003E3A60"/>
    <w:rsid w:val="003E4C96"/>
    <w:rsid w:val="003E6673"/>
    <w:rsid w:val="003F0D91"/>
    <w:rsid w:val="003F0EEB"/>
    <w:rsid w:val="003F1784"/>
    <w:rsid w:val="003F1D7B"/>
    <w:rsid w:val="003F200E"/>
    <w:rsid w:val="003F25DE"/>
    <w:rsid w:val="003F54B3"/>
    <w:rsid w:val="003F5796"/>
    <w:rsid w:val="003F73B8"/>
    <w:rsid w:val="003F7E0C"/>
    <w:rsid w:val="00400E84"/>
    <w:rsid w:val="00400F0A"/>
    <w:rsid w:val="0040289C"/>
    <w:rsid w:val="0040363F"/>
    <w:rsid w:val="0040373B"/>
    <w:rsid w:val="0040388E"/>
    <w:rsid w:val="00404019"/>
    <w:rsid w:val="00404597"/>
    <w:rsid w:val="004061F0"/>
    <w:rsid w:val="004063C8"/>
    <w:rsid w:val="00406B29"/>
    <w:rsid w:val="00407B8F"/>
    <w:rsid w:val="00407C9C"/>
    <w:rsid w:val="00412047"/>
    <w:rsid w:val="004129C5"/>
    <w:rsid w:val="00412DBE"/>
    <w:rsid w:val="00413D8F"/>
    <w:rsid w:val="00414CE3"/>
    <w:rsid w:val="00416825"/>
    <w:rsid w:val="00417F53"/>
    <w:rsid w:val="00420A9D"/>
    <w:rsid w:val="00431E07"/>
    <w:rsid w:val="00434645"/>
    <w:rsid w:val="00435612"/>
    <w:rsid w:val="00436F6C"/>
    <w:rsid w:val="00442083"/>
    <w:rsid w:val="00442F32"/>
    <w:rsid w:val="00443EB0"/>
    <w:rsid w:val="00443F30"/>
    <w:rsid w:val="004455E8"/>
    <w:rsid w:val="00445DB8"/>
    <w:rsid w:val="004472A0"/>
    <w:rsid w:val="00447E85"/>
    <w:rsid w:val="0045130A"/>
    <w:rsid w:val="004515B4"/>
    <w:rsid w:val="004515D7"/>
    <w:rsid w:val="0045196F"/>
    <w:rsid w:val="004529DF"/>
    <w:rsid w:val="00452A2B"/>
    <w:rsid w:val="00454B84"/>
    <w:rsid w:val="00455D15"/>
    <w:rsid w:val="00455EA0"/>
    <w:rsid w:val="00456A4D"/>
    <w:rsid w:val="00457D22"/>
    <w:rsid w:val="0046065E"/>
    <w:rsid w:val="004606BD"/>
    <w:rsid w:val="00460B0B"/>
    <w:rsid w:val="00461CA9"/>
    <w:rsid w:val="00462598"/>
    <w:rsid w:val="004639AB"/>
    <w:rsid w:val="00463C96"/>
    <w:rsid w:val="004702DA"/>
    <w:rsid w:val="00470C45"/>
    <w:rsid w:val="00470C8A"/>
    <w:rsid w:val="00471463"/>
    <w:rsid w:val="00471966"/>
    <w:rsid w:val="00471CE9"/>
    <w:rsid w:val="004726C4"/>
    <w:rsid w:val="00473161"/>
    <w:rsid w:val="0047383F"/>
    <w:rsid w:val="00474E4F"/>
    <w:rsid w:val="00475D1F"/>
    <w:rsid w:val="004772E4"/>
    <w:rsid w:val="004776AE"/>
    <w:rsid w:val="004778EA"/>
    <w:rsid w:val="00477C93"/>
    <w:rsid w:val="00477E03"/>
    <w:rsid w:val="00480E5D"/>
    <w:rsid w:val="00481E27"/>
    <w:rsid w:val="0048323A"/>
    <w:rsid w:val="00483B8E"/>
    <w:rsid w:val="0048452A"/>
    <w:rsid w:val="004845D2"/>
    <w:rsid w:val="00485113"/>
    <w:rsid w:val="0048760B"/>
    <w:rsid w:val="004904D7"/>
    <w:rsid w:val="00492E64"/>
    <w:rsid w:val="00494964"/>
    <w:rsid w:val="00495612"/>
    <w:rsid w:val="00495919"/>
    <w:rsid w:val="00495D3A"/>
    <w:rsid w:val="0049777C"/>
    <w:rsid w:val="004A0BE0"/>
    <w:rsid w:val="004A1625"/>
    <w:rsid w:val="004A186A"/>
    <w:rsid w:val="004A2643"/>
    <w:rsid w:val="004A316F"/>
    <w:rsid w:val="004A3393"/>
    <w:rsid w:val="004A3A9C"/>
    <w:rsid w:val="004A45D3"/>
    <w:rsid w:val="004A507A"/>
    <w:rsid w:val="004A5702"/>
    <w:rsid w:val="004A6C24"/>
    <w:rsid w:val="004A726B"/>
    <w:rsid w:val="004B3325"/>
    <w:rsid w:val="004B37D6"/>
    <w:rsid w:val="004B39A1"/>
    <w:rsid w:val="004B40A1"/>
    <w:rsid w:val="004B48A2"/>
    <w:rsid w:val="004C03D1"/>
    <w:rsid w:val="004C306A"/>
    <w:rsid w:val="004C389C"/>
    <w:rsid w:val="004C50BF"/>
    <w:rsid w:val="004C579A"/>
    <w:rsid w:val="004D06C5"/>
    <w:rsid w:val="004D1121"/>
    <w:rsid w:val="004D2169"/>
    <w:rsid w:val="004D2819"/>
    <w:rsid w:val="004D37DA"/>
    <w:rsid w:val="004D3EDD"/>
    <w:rsid w:val="004D4D38"/>
    <w:rsid w:val="004D5158"/>
    <w:rsid w:val="004D5D25"/>
    <w:rsid w:val="004D75DE"/>
    <w:rsid w:val="004E0458"/>
    <w:rsid w:val="004E5E50"/>
    <w:rsid w:val="004F04D4"/>
    <w:rsid w:val="004F1C66"/>
    <w:rsid w:val="004F1D64"/>
    <w:rsid w:val="004F2431"/>
    <w:rsid w:val="005024AB"/>
    <w:rsid w:val="00502AB1"/>
    <w:rsid w:val="0050470C"/>
    <w:rsid w:val="00505A7C"/>
    <w:rsid w:val="00506690"/>
    <w:rsid w:val="005111BF"/>
    <w:rsid w:val="00511651"/>
    <w:rsid w:val="00511BBD"/>
    <w:rsid w:val="00513B27"/>
    <w:rsid w:val="00513E2C"/>
    <w:rsid w:val="005148DC"/>
    <w:rsid w:val="00517798"/>
    <w:rsid w:val="00517BC0"/>
    <w:rsid w:val="00517F20"/>
    <w:rsid w:val="0052214A"/>
    <w:rsid w:val="0052337C"/>
    <w:rsid w:val="00523753"/>
    <w:rsid w:val="00523BD9"/>
    <w:rsid w:val="00526261"/>
    <w:rsid w:val="00530506"/>
    <w:rsid w:val="00530A73"/>
    <w:rsid w:val="00530B3D"/>
    <w:rsid w:val="00530CC2"/>
    <w:rsid w:val="00530D42"/>
    <w:rsid w:val="00533686"/>
    <w:rsid w:val="0053424D"/>
    <w:rsid w:val="00535B02"/>
    <w:rsid w:val="00536AFC"/>
    <w:rsid w:val="005373C5"/>
    <w:rsid w:val="00537CB3"/>
    <w:rsid w:val="00540368"/>
    <w:rsid w:val="005404DA"/>
    <w:rsid w:val="00542528"/>
    <w:rsid w:val="0054306A"/>
    <w:rsid w:val="0054339C"/>
    <w:rsid w:val="005466D3"/>
    <w:rsid w:val="00546F1D"/>
    <w:rsid w:val="005477F2"/>
    <w:rsid w:val="00550046"/>
    <w:rsid w:val="005504A3"/>
    <w:rsid w:val="00551DCB"/>
    <w:rsid w:val="00554670"/>
    <w:rsid w:val="005546F7"/>
    <w:rsid w:val="0055622E"/>
    <w:rsid w:val="005603E1"/>
    <w:rsid w:val="00560ABC"/>
    <w:rsid w:val="00563084"/>
    <w:rsid w:val="00563958"/>
    <w:rsid w:val="00563E23"/>
    <w:rsid w:val="00564DF3"/>
    <w:rsid w:val="005671FB"/>
    <w:rsid w:val="00567BAD"/>
    <w:rsid w:val="005700DF"/>
    <w:rsid w:val="00571321"/>
    <w:rsid w:val="00571705"/>
    <w:rsid w:val="005722AE"/>
    <w:rsid w:val="00572D68"/>
    <w:rsid w:val="00572E9E"/>
    <w:rsid w:val="0057363E"/>
    <w:rsid w:val="00573E5D"/>
    <w:rsid w:val="00577305"/>
    <w:rsid w:val="005776D2"/>
    <w:rsid w:val="00581C85"/>
    <w:rsid w:val="00582EC2"/>
    <w:rsid w:val="005841E0"/>
    <w:rsid w:val="0058490B"/>
    <w:rsid w:val="00585546"/>
    <w:rsid w:val="0058618F"/>
    <w:rsid w:val="00591698"/>
    <w:rsid w:val="00591D00"/>
    <w:rsid w:val="005929EC"/>
    <w:rsid w:val="00592E57"/>
    <w:rsid w:val="005930F5"/>
    <w:rsid w:val="00593BEC"/>
    <w:rsid w:val="005A1310"/>
    <w:rsid w:val="005A1C2F"/>
    <w:rsid w:val="005A2860"/>
    <w:rsid w:val="005A3CEF"/>
    <w:rsid w:val="005A3DEF"/>
    <w:rsid w:val="005A462B"/>
    <w:rsid w:val="005A4765"/>
    <w:rsid w:val="005A4C2E"/>
    <w:rsid w:val="005A63DC"/>
    <w:rsid w:val="005A695A"/>
    <w:rsid w:val="005A7C47"/>
    <w:rsid w:val="005A7E9C"/>
    <w:rsid w:val="005B10F1"/>
    <w:rsid w:val="005B156D"/>
    <w:rsid w:val="005B38DC"/>
    <w:rsid w:val="005B499B"/>
    <w:rsid w:val="005B6182"/>
    <w:rsid w:val="005B637F"/>
    <w:rsid w:val="005B6ACC"/>
    <w:rsid w:val="005B6C28"/>
    <w:rsid w:val="005B727E"/>
    <w:rsid w:val="005B7DA1"/>
    <w:rsid w:val="005C015C"/>
    <w:rsid w:val="005C0A2C"/>
    <w:rsid w:val="005C10FE"/>
    <w:rsid w:val="005C22A7"/>
    <w:rsid w:val="005C2B35"/>
    <w:rsid w:val="005C5D6A"/>
    <w:rsid w:val="005C61AD"/>
    <w:rsid w:val="005C666A"/>
    <w:rsid w:val="005C7B7E"/>
    <w:rsid w:val="005C7E0A"/>
    <w:rsid w:val="005D02CB"/>
    <w:rsid w:val="005D491E"/>
    <w:rsid w:val="005D6F95"/>
    <w:rsid w:val="005D759B"/>
    <w:rsid w:val="005E22D4"/>
    <w:rsid w:val="005E2624"/>
    <w:rsid w:val="005E26A0"/>
    <w:rsid w:val="005E5105"/>
    <w:rsid w:val="005E5DDC"/>
    <w:rsid w:val="005E6439"/>
    <w:rsid w:val="005E6A74"/>
    <w:rsid w:val="005E6F56"/>
    <w:rsid w:val="005F0DC4"/>
    <w:rsid w:val="005F1302"/>
    <w:rsid w:val="005F2BDE"/>
    <w:rsid w:val="005F436F"/>
    <w:rsid w:val="00602201"/>
    <w:rsid w:val="00602632"/>
    <w:rsid w:val="00602D17"/>
    <w:rsid w:val="0060380D"/>
    <w:rsid w:val="0060397E"/>
    <w:rsid w:val="00607F78"/>
    <w:rsid w:val="00611AA1"/>
    <w:rsid w:val="00612200"/>
    <w:rsid w:val="00612701"/>
    <w:rsid w:val="00613BDC"/>
    <w:rsid w:val="00615040"/>
    <w:rsid w:val="0061624A"/>
    <w:rsid w:val="0061722C"/>
    <w:rsid w:val="00621C3E"/>
    <w:rsid w:val="006224A0"/>
    <w:rsid w:val="00622735"/>
    <w:rsid w:val="00623030"/>
    <w:rsid w:val="006230D2"/>
    <w:rsid w:val="0062487F"/>
    <w:rsid w:val="00625456"/>
    <w:rsid w:val="00625E9D"/>
    <w:rsid w:val="00626961"/>
    <w:rsid w:val="00631FBF"/>
    <w:rsid w:val="00632782"/>
    <w:rsid w:val="006342D3"/>
    <w:rsid w:val="00634754"/>
    <w:rsid w:val="006377DD"/>
    <w:rsid w:val="006401A2"/>
    <w:rsid w:val="0064036C"/>
    <w:rsid w:val="00640E15"/>
    <w:rsid w:val="00641030"/>
    <w:rsid w:val="00644EA6"/>
    <w:rsid w:val="006468F9"/>
    <w:rsid w:val="0065060D"/>
    <w:rsid w:val="006521F9"/>
    <w:rsid w:val="00652991"/>
    <w:rsid w:val="00652F60"/>
    <w:rsid w:val="00653B16"/>
    <w:rsid w:val="0065497E"/>
    <w:rsid w:val="00655CB2"/>
    <w:rsid w:val="00657AA3"/>
    <w:rsid w:val="00660122"/>
    <w:rsid w:val="0066187D"/>
    <w:rsid w:val="00663701"/>
    <w:rsid w:val="006639AB"/>
    <w:rsid w:val="00665EF0"/>
    <w:rsid w:val="00666049"/>
    <w:rsid w:val="00666A98"/>
    <w:rsid w:val="006677A7"/>
    <w:rsid w:val="0067021B"/>
    <w:rsid w:val="006707B8"/>
    <w:rsid w:val="00671F21"/>
    <w:rsid w:val="00672D5D"/>
    <w:rsid w:val="00672EFB"/>
    <w:rsid w:val="00673807"/>
    <w:rsid w:val="006738EC"/>
    <w:rsid w:val="0067466E"/>
    <w:rsid w:val="00674986"/>
    <w:rsid w:val="0067655D"/>
    <w:rsid w:val="0067719C"/>
    <w:rsid w:val="00677A84"/>
    <w:rsid w:val="00682019"/>
    <w:rsid w:val="0068385B"/>
    <w:rsid w:val="006843C0"/>
    <w:rsid w:val="0068507A"/>
    <w:rsid w:val="006862C8"/>
    <w:rsid w:val="0068640F"/>
    <w:rsid w:val="006873B5"/>
    <w:rsid w:val="00691B5C"/>
    <w:rsid w:val="006923AC"/>
    <w:rsid w:val="00692C68"/>
    <w:rsid w:val="00692E5A"/>
    <w:rsid w:val="00692E7C"/>
    <w:rsid w:val="006930EC"/>
    <w:rsid w:val="00693A16"/>
    <w:rsid w:val="0069430A"/>
    <w:rsid w:val="00694EF5"/>
    <w:rsid w:val="00696D89"/>
    <w:rsid w:val="006A0A0D"/>
    <w:rsid w:val="006A14E1"/>
    <w:rsid w:val="006A4524"/>
    <w:rsid w:val="006A56E1"/>
    <w:rsid w:val="006A5746"/>
    <w:rsid w:val="006A6E56"/>
    <w:rsid w:val="006B0AFA"/>
    <w:rsid w:val="006B3F94"/>
    <w:rsid w:val="006B4909"/>
    <w:rsid w:val="006B4C86"/>
    <w:rsid w:val="006B6D86"/>
    <w:rsid w:val="006C0162"/>
    <w:rsid w:val="006C302F"/>
    <w:rsid w:val="006C3200"/>
    <w:rsid w:val="006C35B7"/>
    <w:rsid w:val="006C4F02"/>
    <w:rsid w:val="006C5534"/>
    <w:rsid w:val="006C7364"/>
    <w:rsid w:val="006D100F"/>
    <w:rsid w:val="006D1D3A"/>
    <w:rsid w:val="006D2F1D"/>
    <w:rsid w:val="006D3782"/>
    <w:rsid w:val="006D3AE1"/>
    <w:rsid w:val="006D48DE"/>
    <w:rsid w:val="006D5577"/>
    <w:rsid w:val="006D5AF5"/>
    <w:rsid w:val="006D62AE"/>
    <w:rsid w:val="006E0EF5"/>
    <w:rsid w:val="006E20E9"/>
    <w:rsid w:val="006E3BAE"/>
    <w:rsid w:val="006E4DF0"/>
    <w:rsid w:val="006E4E82"/>
    <w:rsid w:val="006E5A60"/>
    <w:rsid w:val="006E7752"/>
    <w:rsid w:val="006F0402"/>
    <w:rsid w:val="006F313A"/>
    <w:rsid w:val="006F5229"/>
    <w:rsid w:val="006F5A19"/>
    <w:rsid w:val="006F6A0D"/>
    <w:rsid w:val="00700ECD"/>
    <w:rsid w:val="00704A54"/>
    <w:rsid w:val="00704CF8"/>
    <w:rsid w:val="00705E08"/>
    <w:rsid w:val="00706D50"/>
    <w:rsid w:val="00707702"/>
    <w:rsid w:val="00711DEA"/>
    <w:rsid w:val="00712D93"/>
    <w:rsid w:val="00713117"/>
    <w:rsid w:val="007138B7"/>
    <w:rsid w:val="00714125"/>
    <w:rsid w:val="00714D47"/>
    <w:rsid w:val="007158CC"/>
    <w:rsid w:val="007159FE"/>
    <w:rsid w:val="00716DB5"/>
    <w:rsid w:val="00721A14"/>
    <w:rsid w:val="00722007"/>
    <w:rsid w:val="00722233"/>
    <w:rsid w:val="00724B35"/>
    <w:rsid w:val="00725359"/>
    <w:rsid w:val="00725687"/>
    <w:rsid w:val="00725A0B"/>
    <w:rsid w:val="007264AD"/>
    <w:rsid w:val="00731BD1"/>
    <w:rsid w:val="00733BF4"/>
    <w:rsid w:val="00734305"/>
    <w:rsid w:val="00734AA4"/>
    <w:rsid w:val="007350E8"/>
    <w:rsid w:val="00741C94"/>
    <w:rsid w:val="007458C4"/>
    <w:rsid w:val="00745A96"/>
    <w:rsid w:val="00746D29"/>
    <w:rsid w:val="007478FB"/>
    <w:rsid w:val="00750921"/>
    <w:rsid w:val="00750986"/>
    <w:rsid w:val="007526F5"/>
    <w:rsid w:val="00753937"/>
    <w:rsid w:val="00756455"/>
    <w:rsid w:val="0076189F"/>
    <w:rsid w:val="007619B6"/>
    <w:rsid w:val="0076226C"/>
    <w:rsid w:val="007626BA"/>
    <w:rsid w:val="007629E0"/>
    <w:rsid w:val="007631E7"/>
    <w:rsid w:val="0076512B"/>
    <w:rsid w:val="00765C93"/>
    <w:rsid w:val="00767CBD"/>
    <w:rsid w:val="00771B2D"/>
    <w:rsid w:val="00771ED6"/>
    <w:rsid w:val="0077316D"/>
    <w:rsid w:val="0077751B"/>
    <w:rsid w:val="00780950"/>
    <w:rsid w:val="007843B7"/>
    <w:rsid w:val="00784465"/>
    <w:rsid w:val="00784A0A"/>
    <w:rsid w:val="00784B74"/>
    <w:rsid w:val="0078573A"/>
    <w:rsid w:val="00790248"/>
    <w:rsid w:val="00790346"/>
    <w:rsid w:val="007914B0"/>
    <w:rsid w:val="00792C78"/>
    <w:rsid w:val="00792D1E"/>
    <w:rsid w:val="0079324B"/>
    <w:rsid w:val="00793426"/>
    <w:rsid w:val="00793D7F"/>
    <w:rsid w:val="00793DBD"/>
    <w:rsid w:val="007945BA"/>
    <w:rsid w:val="00794978"/>
    <w:rsid w:val="00794F33"/>
    <w:rsid w:val="007952D7"/>
    <w:rsid w:val="00796DF4"/>
    <w:rsid w:val="007A0040"/>
    <w:rsid w:val="007A537C"/>
    <w:rsid w:val="007A5682"/>
    <w:rsid w:val="007B0FAF"/>
    <w:rsid w:val="007B2C4A"/>
    <w:rsid w:val="007B3134"/>
    <w:rsid w:val="007B4960"/>
    <w:rsid w:val="007B6699"/>
    <w:rsid w:val="007B721D"/>
    <w:rsid w:val="007C1294"/>
    <w:rsid w:val="007C1AAD"/>
    <w:rsid w:val="007C3A4E"/>
    <w:rsid w:val="007C3BC3"/>
    <w:rsid w:val="007C6429"/>
    <w:rsid w:val="007D1309"/>
    <w:rsid w:val="007D16BD"/>
    <w:rsid w:val="007D1AEA"/>
    <w:rsid w:val="007D25D2"/>
    <w:rsid w:val="007D43E8"/>
    <w:rsid w:val="007D5CF2"/>
    <w:rsid w:val="007E3D3F"/>
    <w:rsid w:val="007E4188"/>
    <w:rsid w:val="007E5387"/>
    <w:rsid w:val="007E5401"/>
    <w:rsid w:val="007E60F1"/>
    <w:rsid w:val="007E628E"/>
    <w:rsid w:val="007F1E32"/>
    <w:rsid w:val="007F2D5C"/>
    <w:rsid w:val="007F7DC9"/>
    <w:rsid w:val="00800AD7"/>
    <w:rsid w:val="008019E7"/>
    <w:rsid w:val="0080346D"/>
    <w:rsid w:val="00804079"/>
    <w:rsid w:val="00804C34"/>
    <w:rsid w:val="0080655B"/>
    <w:rsid w:val="00812019"/>
    <w:rsid w:val="008128C0"/>
    <w:rsid w:val="00815080"/>
    <w:rsid w:val="00815BE3"/>
    <w:rsid w:val="00815E26"/>
    <w:rsid w:val="00817A38"/>
    <w:rsid w:val="0082158B"/>
    <w:rsid w:val="00821DB5"/>
    <w:rsid w:val="008220D1"/>
    <w:rsid w:val="0082343D"/>
    <w:rsid w:val="00823891"/>
    <w:rsid w:val="00823FD8"/>
    <w:rsid w:val="00824841"/>
    <w:rsid w:val="00826001"/>
    <w:rsid w:val="00830B0E"/>
    <w:rsid w:val="00832797"/>
    <w:rsid w:val="008349CC"/>
    <w:rsid w:val="0083514C"/>
    <w:rsid w:val="00845A9F"/>
    <w:rsid w:val="00846BB2"/>
    <w:rsid w:val="00850392"/>
    <w:rsid w:val="008503DC"/>
    <w:rsid w:val="008507D3"/>
    <w:rsid w:val="008507D7"/>
    <w:rsid w:val="00851C23"/>
    <w:rsid w:val="00851CF7"/>
    <w:rsid w:val="00851E12"/>
    <w:rsid w:val="0085396F"/>
    <w:rsid w:val="00854785"/>
    <w:rsid w:val="00854AB0"/>
    <w:rsid w:val="008558A1"/>
    <w:rsid w:val="00856405"/>
    <w:rsid w:val="00857986"/>
    <w:rsid w:val="00857FEF"/>
    <w:rsid w:val="00860CD2"/>
    <w:rsid w:val="00865A8C"/>
    <w:rsid w:val="00865EDE"/>
    <w:rsid w:val="00866273"/>
    <w:rsid w:val="00870C4A"/>
    <w:rsid w:val="008712AC"/>
    <w:rsid w:val="0087277A"/>
    <w:rsid w:val="0087644A"/>
    <w:rsid w:val="00882219"/>
    <w:rsid w:val="0088236F"/>
    <w:rsid w:val="0088275C"/>
    <w:rsid w:val="008828B9"/>
    <w:rsid w:val="00885FFF"/>
    <w:rsid w:val="00886146"/>
    <w:rsid w:val="00891B00"/>
    <w:rsid w:val="0089300F"/>
    <w:rsid w:val="0089383B"/>
    <w:rsid w:val="00894075"/>
    <w:rsid w:val="0089573F"/>
    <w:rsid w:val="00896084"/>
    <w:rsid w:val="008A1C8C"/>
    <w:rsid w:val="008A5129"/>
    <w:rsid w:val="008A640D"/>
    <w:rsid w:val="008A6980"/>
    <w:rsid w:val="008A791B"/>
    <w:rsid w:val="008A7B70"/>
    <w:rsid w:val="008B2C75"/>
    <w:rsid w:val="008B3FFB"/>
    <w:rsid w:val="008B405B"/>
    <w:rsid w:val="008B4118"/>
    <w:rsid w:val="008B6530"/>
    <w:rsid w:val="008B7ABF"/>
    <w:rsid w:val="008C60D5"/>
    <w:rsid w:val="008D0AF4"/>
    <w:rsid w:val="008D1F96"/>
    <w:rsid w:val="008D4F43"/>
    <w:rsid w:val="008D4FC6"/>
    <w:rsid w:val="008D5330"/>
    <w:rsid w:val="008D6E79"/>
    <w:rsid w:val="008E2A34"/>
    <w:rsid w:val="008E340B"/>
    <w:rsid w:val="008E37B7"/>
    <w:rsid w:val="008E420C"/>
    <w:rsid w:val="008E4225"/>
    <w:rsid w:val="008E5B77"/>
    <w:rsid w:val="008F03CC"/>
    <w:rsid w:val="008F0EC6"/>
    <w:rsid w:val="008F0F27"/>
    <w:rsid w:val="008F2EF2"/>
    <w:rsid w:val="008F56AC"/>
    <w:rsid w:val="008F79C6"/>
    <w:rsid w:val="008F7C2F"/>
    <w:rsid w:val="00901CA8"/>
    <w:rsid w:val="00902D13"/>
    <w:rsid w:val="00902D5B"/>
    <w:rsid w:val="0090336A"/>
    <w:rsid w:val="0090560C"/>
    <w:rsid w:val="00905FBB"/>
    <w:rsid w:val="0090749B"/>
    <w:rsid w:val="00907810"/>
    <w:rsid w:val="00911711"/>
    <w:rsid w:val="00913CD6"/>
    <w:rsid w:val="00914E78"/>
    <w:rsid w:val="00915A75"/>
    <w:rsid w:val="009173BF"/>
    <w:rsid w:val="00917EAD"/>
    <w:rsid w:val="00920624"/>
    <w:rsid w:val="00920BEF"/>
    <w:rsid w:val="00922895"/>
    <w:rsid w:val="00922DCE"/>
    <w:rsid w:val="009234A7"/>
    <w:rsid w:val="00923D8E"/>
    <w:rsid w:val="00923EB4"/>
    <w:rsid w:val="00924F7A"/>
    <w:rsid w:val="00924FCA"/>
    <w:rsid w:val="00926738"/>
    <w:rsid w:val="009269A9"/>
    <w:rsid w:val="009315DA"/>
    <w:rsid w:val="00932C29"/>
    <w:rsid w:val="00933380"/>
    <w:rsid w:val="009350AA"/>
    <w:rsid w:val="00936763"/>
    <w:rsid w:val="009407CF"/>
    <w:rsid w:val="00940850"/>
    <w:rsid w:val="00941E4F"/>
    <w:rsid w:val="00942EAC"/>
    <w:rsid w:val="009436CB"/>
    <w:rsid w:val="009443FD"/>
    <w:rsid w:val="00944B04"/>
    <w:rsid w:val="00950235"/>
    <w:rsid w:val="009506D8"/>
    <w:rsid w:val="00950886"/>
    <w:rsid w:val="00950BF8"/>
    <w:rsid w:val="00951527"/>
    <w:rsid w:val="0095237B"/>
    <w:rsid w:val="00952CB6"/>
    <w:rsid w:val="0095328C"/>
    <w:rsid w:val="0095332D"/>
    <w:rsid w:val="0095493F"/>
    <w:rsid w:val="00954C98"/>
    <w:rsid w:val="00954DFC"/>
    <w:rsid w:val="00955C04"/>
    <w:rsid w:val="00962646"/>
    <w:rsid w:val="00965387"/>
    <w:rsid w:val="00966E7A"/>
    <w:rsid w:val="00967045"/>
    <w:rsid w:val="009676FD"/>
    <w:rsid w:val="00970B1B"/>
    <w:rsid w:val="00973EAF"/>
    <w:rsid w:val="00974A77"/>
    <w:rsid w:val="00974EC2"/>
    <w:rsid w:val="0097572B"/>
    <w:rsid w:val="0098066F"/>
    <w:rsid w:val="00983CCC"/>
    <w:rsid w:val="0098404F"/>
    <w:rsid w:val="009861AC"/>
    <w:rsid w:val="00986BB1"/>
    <w:rsid w:val="00987CFF"/>
    <w:rsid w:val="00990466"/>
    <w:rsid w:val="0099190B"/>
    <w:rsid w:val="00991A4C"/>
    <w:rsid w:val="00991CCC"/>
    <w:rsid w:val="0099263E"/>
    <w:rsid w:val="00992B2E"/>
    <w:rsid w:val="0099539F"/>
    <w:rsid w:val="009956D1"/>
    <w:rsid w:val="009960E1"/>
    <w:rsid w:val="00996A90"/>
    <w:rsid w:val="009A3A01"/>
    <w:rsid w:val="009A61AA"/>
    <w:rsid w:val="009A692F"/>
    <w:rsid w:val="009A71A0"/>
    <w:rsid w:val="009A739B"/>
    <w:rsid w:val="009B0B99"/>
    <w:rsid w:val="009B2115"/>
    <w:rsid w:val="009B2B40"/>
    <w:rsid w:val="009B2E1C"/>
    <w:rsid w:val="009B3201"/>
    <w:rsid w:val="009B40A9"/>
    <w:rsid w:val="009B68D2"/>
    <w:rsid w:val="009B6D23"/>
    <w:rsid w:val="009B7054"/>
    <w:rsid w:val="009C0014"/>
    <w:rsid w:val="009C036F"/>
    <w:rsid w:val="009C291D"/>
    <w:rsid w:val="009C3E2E"/>
    <w:rsid w:val="009C7C95"/>
    <w:rsid w:val="009D0BD4"/>
    <w:rsid w:val="009D2707"/>
    <w:rsid w:val="009D3171"/>
    <w:rsid w:val="009D6DBC"/>
    <w:rsid w:val="009D75EF"/>
    <w:rsid w:val="009D775A"/>
    <w:rsid w:val="009E0AF3"/>
    <w:rsid w:val="009E17E7"/>
    <w:rsid w:val="009E4257"/>
    <w:rsid w:val="009E55E4"/>
    <w:rsid w:val="009F1ED8"/>
    <w:rsid w:val="009F26AA"/>
    <w:rsid w:val="009F2BCF"/>
    <w:rsid w:val="009F3D4A"/>
    <w:rsid w:val="009F4163"/>
    <w:rsid w:val="009F426D"/>
    <w:rsid w:val="009F4450"/>
    <w:rsid w:val="009F5B0F"/>
    <w:rsid w:val="009F69D1"/>
    <w:rsid w:val="00A00E33"/>
    <w:rsid w:val="00A01D53"/>
    <w:rsid w:val="00A01E43"/>
    <w:rsid w:val="00A05DB8"/>
    <w:rsid w:val="00A06841"/>
    <w:rsid w:val="00A06DE9"/>
    <w:rsid w:val="00A0750C"/>
    <w:rsid w:val="00A0783D"/>
    <w:rsid w:val="00A10486"/>
    <w:rsid w:val="00A12975"/>
    <w:rsid w:val="00A16CAF"/>
    <w:rsid w:val="00A178BC"/>
    <w:rsid w:val="00A17D4B"/>
    <w:rsid w:val="00A21B92"/>
    <w:rsid w:val="00A21F03"/>
    <w:rsid w:val="00A220F1"/>
    <w:rsid w:val="00A23D21"/>
    <w:rsid w:val="00A23FB0"/>
    <w:rsid w:val="00A24284"/>
    <w:rsid w:val="00A25D3A"/>
    <w:rsid w:val="00A26933"/>
    <w:rsid w:val="00A2782B"/>
    <w:rsid w:val="00A31702"/>
    <w:rsid w:val="00A31DEB"/>
    <w:rsid w:val="00A322D8"/>
    <w:rsid w:val="00A32616"/>
    <w:rsid w:val="00A332D8"/>
    <w:rsid w:val="00A33E3B"/>
    <w:rsid w:val="00A347D0"/>
    <w:rsid w:val="00A349E8"/>
    <w:rsid w:val="00A356D8"/>
    <w:rsid w:val="00A359CA"/>
    <w:rsid w:val="00A4060A"/>
    <w:rsid w:val="00A40DFF"/>
    <w:rsid w:val="00A41213"/>
    <w:rsid w:val="00A42AD2"/>
    <w:rsid w:val="00A42D11"/>
    <w:rsid w:val="00A43867"/>
    <w:rsid w:val="00A43BEF"/>
    <w:rsid w:val="00A44B71"/>
    <w:rsid w:val="00A4512B"/>
    <w:rsid w:val="00A45289"/>
    <w:rsid w:val="00A45832"/>
    <w:rsid w:val="00A45C49"/>
    <w:rsid w:val="00A46842"/>
    <w:rsid w:val="00A46BD4"/>
    <w:rsid w:val="00A46E26"/>
    <w:rsid w:val="00A51371"/>
    <w:rsid w:val="00A520E9"/>
    <w:rsid w:val="00A52F2F"/>
    <w:rsid w:val="00A53CAA"/>
    <w:rsid w:val="00A54261"/>
    <w:rsid w:val="00A54F12"/>
    <w:rsid w:val="00A5574E"/>
    <w:rsid w:val="00A56B54"/>
    <w:rsid w:val="00A579FD"/>
    <w:rsid w:val="00A60576"/>
    <w:rsid w:val="00A60B80"/>
    <w:rsid w:val="00A60CAB"/>
    <w:rsid w:val="00A61404"/>
    <w:rsid w:val="00A6257C"/>
    <w:rsid w:val="00A625DC"/>
    <w:rsid w:val="00A62B05"/>
    <w:rsid w:val="00A635E5"/>
    <w:rsid w:val="00A64871"/>
    <w:rsid w:val="00A67762"/>
    <w:rsid w:val="00A71407"/>
    <w:rsid w:val="00A71611"/>
    <w:rsid w:val="00A719F2"/>
    <w:rsid w:val="00A7456C"/>
    <w:rsid w:val="00A765A6"/>
    <w:rsid w:val="00A76898"/>
    <w:rsid w:val="00A76C28"/>
    <w:rsid w:val="00A77109"/>
    <w:rsid w:val="00A7751C"/>
    <w:rsid w:val="00A82AD2"/>
    <w:rsid w:val="00A82B84"/>
    <w:rsid w:val="00A83797"/>
    <w:rsid w:val="00A83EA7"/>
    <w:rsid w:val="00A84734"/>
    <w:rsid w:val="00A8564F"/>
    <w:rsid w:val="00A866F5"/>
    <w:rsid w:val="00A87386"/>
    <w:rsid w:val="00A87CFA"/>
    <w:rsid w:val="00A91357"/>
    <w:rsid w:val="00A92FDE"/>
    <w:rsid w:val="00A9310F"/>
    <w:rsid w:val="00A939B6"/>
    <w:rsid w:val="00A94532"/>
    <w:rsid w:val="00A94D70"/>
    <w:rsid w:val="00A95A68"/>
    <w:rsid w:val="00A97738"/>
    <w:rsid w:val="00AA05F5"/>
    <w:rsid w:val="00AA487F"/>
    <w:rsid w:val="00AB03E6"/>
    <w:rsid w:val="00AB1D08"/>
    <w:rsid w:val="00AB4025"/>
    <w:rsid w:val="00AB5053"/>
    <w:rsid w:val="00AB5EA5"/>
    <w:rsid w:val="00AB672B"/>
    <w:rsid w:val="00AB67F7"/>
    <w:rsid w:val="00AB7380"/>
    <w:rsid w:val="00AB75E0"/>
    <w:rsid w:val="00AC07BC"/>
    <w:rsid w:val="00AC1F3D"/>
    <w:rsid w:val="00AC3371"/>
    <w:rsid w:val="00AC3375"/>
    <w:rsid w:val="00AC48F9"/>
    <w:rsid w:val="00AC5854"/>
    <w:rsid w:val="00AC5F24"/>
    <w:rsid w:val="00AD02E8"/>
    <w:rsid w:val="00AD0FA5"/>
    <w:rsid w:val="00AD20A6"/>
    <w:rsid w:val="00AD2983"/>
    <w:rsid w:val="00AD461F"/>
    <w:rsid w:val="00AD46B0"/>
    <w:rsid w:val="00AD4DD4"/>
    <w:rsid w:val="00AD4E92"/>
    <w:rsid w:val="00AD7085"/>
    <w:rsid w:val="00AD76F1"/>
    <w:rsid w:val="00AD777C"/>
    <w:rsid w:val="00AE06C2"/>
    <w:rsid w:val="00AE0D80"/>
    <w:rsid w:val="00AE104F"/>
    <w:rsid w:val="00AE364D"/>
    <w:rsid w:val="00AE50CF"/>
    <w:rsid w:val="00AE5BB8"/>
    <w:rsid w:val="00AE5E68"/>
    <w:rsid w:val="00AE6B63"/>
    <w:rsid w:val="00AE7577"/>
    <w:rsid w:val="00AF1161"/>
    <w:rsid w:val="00AF4B54"/>
    <w:rsid w:val="00AF63DD"/>
    <w:rsid w:val="00B05BE4"/>
    <w:rsid w:val="00B07748"/>
    <w:rsid w:val="00B13B75"/>
    <w:rsid w:val="00B14A5C"/>
    <w:rsid w:val="00B14C49"/>
    <w:rsid w:val="00B16965"/>
    <w:rsid w:val="00B16AF3"/>
    <w:rsid w:val="00B16B9C"/>
    <w:rsid w:val="00B16C0A"/>
    <w:rsid w:val="00B17B63"/>
    <w:rsid w:val="00B17C19"/>
    <w:rsid w:val="00B20DEC"/>
    <w:rsid w:val="00B2219C"/>
    <w:rsid w:val="00B22639"/>
    <w:rsid w:val="00B2318C"/>
    <w:rsid w:val="00B2435C"/>
    <w:rsid w:val="00B2483C"/>
    <w:rsid w:val="00B25076"/>
    <w:rsid w:val="00B26C2B"/>
    <w:rsid w:val="00B26D6C"/>
    <w:rsid w:val="00B2746F"/>
    <w:rsid w:val="00B27E3A"/>
    <w:rsid w:val="00B30252"/>
    <w:rsid w:val="00B30CEF"/>
    <w:rsid w:val="00B31105"/>
    <w:rsid w:val="00B321EB"/>
    <w:rsid w:val="00B327B0"/>
    <w:rsid w:val="00B33993"/>
    <w:rsid w:val="00B400A6"/>
    <w:rsid w:val="00B40E6B"/>
    <w:rsid w:val="00B41A31"/>
    <w:rsid w:val="00B42A99"/>
    <w:rsid w:val="00B43B9E"/>
    <w:rsid w:val="00B442EA"/>
    <w:rsid w:val="00B44BAD"/>
    <w:rsid w:val="00B45038"/>
    <w:rsid w:val="00B46AAD"/>
    <w:rsid w:val="00B50041"/>
    <w:rsid w:val="00B51A03"/>
    <w:rsid w:val="00B51EF1"/>
    <w:rsid w:val="00B53BA9"/>
    <w:rsid w:val="00B54E43"/>
    <w:rsid w:val="00B5662D"/>
    <w:rsid w:val="00B60B0E"/>
    <w:rsid w:val="00B6122D"/>
    <w:rsid w:val="00B62D5B"/>
    <w:rsid w:val="00B62DC2"/>
    <w:rsid w:val="00B6452F"/>
    <w:rsid w:val="00B646D8"/>
    <w:rsid w:val="00B653A2"/>
    <w:rsid w:val="00B65905"/>
    <w:rsid w:val="00B65FC6"/>
    <w:rsid w:val="00B666D1"/>
    <w:rsid w:val="00B66865"/>
    <w:rsid w:val="00B6719C"/>
    <w:rsid w:val="00B67665"/>
    <w:rsid w:val="00B71762"/>
    <w:rsid w:val="00B71B13"/>
    <w:rsid w:val="00B7475B"/>
    <w:rsid w:val="00B7479C"/>
    <w:rsid w:val="00B74C55"/>
    <w:rsid w:val="00B76D16"/>
    <w:rsid w:val="00B77486"/>
    <w:rsid w:val="00B8459C"/>
    <w:rsid w:val="00B863C4"/>
    <w:rsid w:val="00B86F8B"/>
    <w:rsid w:val="00B87891"/>
    <w:rsid w:val="00B90665"/>
    <w:rsid w:val="00B91324"/>
    <w:rsid w:val="00B91393"/>
    <w:rsid w:val="00B9181D"/>
    <w:rsid w:val="00B91CD0"/>
    <w:rsid w:val="00B91E17"/>
    <w:rsid w:val="00B936AE"/>
    <w:rsid w:val="00B94FAF"/>
    <w:rsid w:val="00B9529B"/>
    <w:rsid w:val="00B95453"/>
    <w:rsid w:val="00B96C4A"/>
    <w:rsid w:val="00BA16E1"/>
    <w:rsid w:val="00BA3814"/>
    <w:rsid w:val="00BA393D"/>
    <w:rsid w:val="00BA3A3C"/>
    <w:rsid w:val="00BA526E"/>
    <w:rsid w:val="00BA5382"/>
    <w:rsid w:val="00BA7568"/>
    <w:rsid w:val="00BB052B"/>
    <w:rsid w:val="00BB119A"/>
    <w:rsid w:val="00BB2426"/>
    <w:rsid w:val="00BB34AD"/>
    <w:rsid w:val="00BB4A59"/>
    <w:rsid w:val="00BB60CB"/>
    <w:rsid w:val="00BB767F"/>
    <w:rsid w:val="00BC1A22"/>
    <w:rsid w:val="00BC1D72"/>
    <w:rsid w:val="00BC2FC1"/>
    <w:rsid w:val="00BC5376"/>
    <w:rsid w:val="00BD1234"/>
    <w:rsid w:val="00BD14C3"/>
    <w:rsid w:val="00BD1B4D"/>
    <w:rsid w:val="00BD1E1E"/>
    <w:rsid w:val="00BD1ECB"/>
    <w:rsid w:val="00BD1F01"/>
    <w:rsid w:val="00BD4FD9"/>
    <w:rsid w:val="00BD62BD"/>
    <w:rsid w:val="00BD71D2"/>
    <w:rsid w:val="00BE25B4"/>
    <w:rsid w:val="00BE3940"/>
    <w:rsid w:val="00BE4C78"/>
    <w:rsid w:val="00BE5004"/>
    <w:rsid w:val="00BE519D"/>
    <w:rsid w:val="00BE5F28"/>
    <w:rsid w:val="00BE6F7F"/>
    <w:rsid w:val="00BE7E8B"/>
    <w:rsid w:val="00BF0699"/>
    <w:rsid w:val="00BF3114"/>
    <w:rsid w:val="00BF4018"/>
    <w:rsid w:val="00BF4144"/>
    <w:rsid w:val="00BF4D1B"/>
    <w:rsid w:val="00BF572C"/>
    <w:rsid w:val="00BF6602"/>
    <w:rsid w:val="00BF6C12"/>
    <w:rsid w:val="00BF7227"/>
    <w:rsid w:val="00BF7544"/>
    <w:rsid w:val="00C00961"/>
    <w:rsid w:val="00C01F89"/>
    <w:rsid w:val="00C03681"/>
    <w:rsid w:val="00C039A9"/>
    <w:rsid w:val="00C050A4"/>
    <w:rsid w:val="00C0681E"/>
    <w:rsid w:val="00C10E87"/>
    <w:rsid w:val="00C13C41"/>
    <w:rsid w:val="00C145AC"/>
    <w:rsid w:val="00C14B9B"/>
    <w:rsid w:val="00C14CFF"/>
    <w:rsid w:val="00C15608"/>
    <w:rsid w:val="00C166A8"/>
    <w:rsid w:val="00C168EC"/>
    <w:rsid w:val="00C20243"/>
    <w:rsid w:val="00C20E1A"/>
    <w:rsid w:val="00C20E1F"/>
    <w:rsid w:val="00C22B09"/>
    <w:rsid w:val="00C25550"/>
    <w:rsid w:val="00C266D4"/>
    <w:rsid w:val="00C305B4"/>
    <w:rsid w:val="00C31C4B"/>
    <w:rsid w:val="00C32120"/>
    <w:rsid w:val="00C323E4"/>
    <w:rsid w:val="00C33BC4"/>
    <w:rsid w:val="00C349E2"/>
    <w:rsid w:val="00C35AD9"/>
    <w:rsid w:val="00C36307"/>
    <w:rsid w:val="00C36D09"/>
    <w:rsid w:val="00C40587"/>
    <w:rsid w:val="00C4103B"/>
    <w:rsid w:val="00C41239"/>
    <w:rsid w:val="00C41E16"/>
    <w:rsid w:val="00C4280D"/>
    <w:rsid w:val="00C50446"/>
    <w:rsid w:val="00C537BE"/>
    <w:rsid w:val="00C53BE5"/>
    <w:rsid w:val="00C53C4B"/>
    <w:rsid w:val="00C542BC"/>
    <w:rsid w:val="00C54E0C"/>
    <w:rsid w:val="00C57105"/>
    <w:rsid w:val="00C6057F"/>
    <w:rsid w:val="00C60AE6"/>
    <w:rsid w:val="00C612A9"/>
    <w:rsid w:val="00C6163A"/>
    <w:rsid w:val="00C61A22"/>
    <w:rsid w:val="00C61A7F"/>
    <w:rsid w:val="00C62C65"/>
    <w:rsid w:val="00C637B1"/>
    <w:rsid w:val="00C63916"/>
    <w:rsid w:val="00C653C6"/>
    <w:rsid w:val="00C66880"/>
    <w:rsid w:val="00C66FE7"/>
    <w:rsid w:val="00C670FB"/>
    <w:rsid w:val="00C67336"/>
    <w:rsid w:val="00C6787D"/>
    <w:rsid w:val="00C7242E"/>
    <w:rsid w:val="00C7373F"/>
    <w:rsid w:val="00C7554D"/>
    <w:rsid w:val="00C75584"/>
    <w:rsid w:val="00C76CE2"/>
    <w:rsid w:val="00C801C2"/>
    <w:rsid w:val="00C825E6"/>
    <w:rsid w:val="00C8265F"/>
    <w:rsid w:val="00C87BC5"/>
    <w:rsid w:val="00C9053D"/>
    <w:rsid w:val="00C9141A"/>
    <w:rsid w:val="00C94713"/>
    <w:rsid w:val="00C953F4"/>
    <w:rsid w:val="00C9606B"/>
    <w:rsid w:val="00C96493"/>
    <w:rsid w:val="00C9738A"/>
    <w:rsid w:val="00C97E75"/>
    <w:rsid w:val="00CA0849"/>
    <w:rsid w:val="00CA4612"/>
    <w:rsid w:val="00CA4E46"/>
    <w:rsid w:val="00CA562C"/>
    <w:rsid w:val="00CA7857"/>
    <w:rsid w:val="00CB2B8D"/>
    <w:rsid w:val="00CB33C5"/>
    <w:rsid w:val="00CB3900"/>
    <w:rsid w:val="00CB4059"/>
    <w:rsid w:val="00CB43A6"/>
    <w:rsid w:val="00CB6C09"/>
    <w:rsid w:val="00CC0B42"/>
    <w:rsid w:val="00CC0DD6"/>
    <w:rsid w:val="00CC0EE0"/>
    <w:rsid w:val="00CC1F92"/>
    <w:rsid w:val="00CC259A"/>
    <w:rsid w:val="00CC2855"/>
    <w:rsid w:val="00CC3341"/>
    <w:rsid w:val="00CC4759"/>
    <w:rsid w:val="00CC576E"/>
    <w:rsid w:val="00CC5A81"/>
    <w:rsid w:val="00CC7793"/>
    <w:rsid w:val="00CC7838"/>
    <w:rsid w:val="00CC7C10"/>
    <w:rsid w:val="00CD1156"/>
    <w:rsid w:val="00CD4B41"/>
    <w:rsid w:val="00CD4F8F"/>
    <w:rsid w:val="00CE07A4"/>
    <w:rsid w:val="00CE0E6F"/>
    <w:rsid w:val="00CE1D25"/>
    <w:rsid w:val="00CE53D5"/>
    <w:rsid w:val="00CE5F39"/>
    <w:rsid w:val="00CE694A"/>
    <w:rsid w:val="00CE6D98"/>
    <w:rsid w:val="00CE7C71"/>
    <w:rsid w:val="00CF1E46"/>
    <w:rsid w:val="00CF2614"/>
    <w:rsid w:val="00CF2BA4"/>
    <w:rsid w:val="00CF3C7F"/>
    <w:rsid w:val="00CF3D4F"/>
    <w:rsid w:val="00CF4188"/>
    <w:rsid w:val="00CF5E04"/>
    <w:rsid w:val="00CF715F"/>
    <w:rsid w:val="00CF7EC8"/>
    <w:rsid w:val="00D02F9F"/>
    <w:rsid w:val="00D03D9F"/>
    <w:rsid w:val="00D042AA"/>
    <w:rsid w:val="00D05E52"/>
    <w:rsid w:val="00D07DB9"/>
    <w:rsid w:val="00D100A1"/>
    <w:rsid w:val="00D108F5"/>
    <w:rsid w:val="00D1133B"/>
    <w:rsid w:val="00D11609"/>
    <w:rsid w:val="00D124DD"/>
    <w:rsid w:val="00D14C9E"/>
    <w:rsid w:val="00D15624"/>
    <w:rsid w:val="00D15830"/>
    <w:rsid w:val="00D17328"/>
    <w:rsid w:val="00D17BAF"/>
    <w:rsid w:val="00D2000A"/>
    <w:rsid w:val="00D21EF9"/>
    <w:rsid w:val="00D21FCA"/>
    <w:rsid w:val="00D243EB"/>
    <w:rsid w:val="00D2454C"/>
    <w:rsid w:val="00D25EFE"/>
    <w:rsid w:val="00D264DD"/>
    <w:rsid w:val="00D2775C"/>
    <w:rsid w:val="00D30A06"/>
    <w:rsid w:val="00D31456"/>
    <w:rsid w:val="00D33DF1"/>
    <w:rsid w:val="00D33F72"/>
    <w:rsid w:val="00D341B8"/>
    <w:rsid w:val="00D357D4"/>
    <w:rsid w:val="00D402A9"/>
    <w:rsid w:val="00D40457"/>
    <w:rsid w:val="00D41229"/>
    <w:rsid w:val="00D45DA8"/>
    <w:rsid w:val="00D51E74"/>
    <w:rsid w:val="00D52B79"/>
    <w:rsid w:val="00D52F50"/>
    <w:rsid w:val="00D53405"/>
    <w:rsid w:val="00D55151"/>
    <w:rsid w:val="00D55A08"/>
    <w:rsid w:val="00D55C2E"/>
    <w:rsid w:val="00D62FC1"/>
    <w:rsid w:val="00D66592"/>
    <w:rsid w:val="00D66D5C"/>
    <w:rsid w:val="00D70A79"/>
    <w:rsid w:val="00D739DD"/>
    <w:rsid w:val="00D741DC"/>
    <w:rsid w:val="00D74678"/>
    <w:rsid w:val="00D76EF0"/>
    <w:rsid w:val="00D77104"/>
    <w:rsid w:val="00D77EE5"/>
    <w:rsid w:val="00D8011F"/>
    <w:rsid w:val="00D80C75"/>
    <w:rsid w:val="00D82DDB"/>
    <w:rsid w:val="00D84161"/>
    <w:rsid w:val="00D84D1D"/>
    <w:rsid w:val="00D85286"/>
    <w:rsid w:val="00D8798C"/>
    <w:rsid w:val="00D9206A"/>
    <w:rsid w:val="00D921EA"/>
    <w:rsid w:val="00D92762"/>
    <w:rsid w:val="00D9306B"/>
    <w:rsid w:val="00D9392E"/>
    <w:rsid w:val="00D976C6"/>
    <w:rsid w:val="00DA2FC1"/>
    <w:rsid w:val="00DA3763"/>
    <w:rsid w:val="00DA435B"/>
    <w:rsid w:val="00DA4650"/>
    <w:rsid w:val="00DA5513"/>
    <w:rsid w:val="00DA5C56"/>
    <w:rsid w:val="00DA60D5"/>
    <w:rsid w:val="00DA6506"/>
    <w:rsid w:val="00DA6EE3"/>
    <w:rsid w:val="00DB0C49"/>
    <w:rsid w:val="00DB0F9C"/>
    <w:rsid w:val="00DB1EF5"/>
    <w:rsid w:val="00DB2B6D"/>
    <w:rsid w:val="00DB2B8F"/>
    <w:rsid w:val="00DB4400"/>
    <w:rsid w:val="00DC0891"/>
    <w:rsid w:val="00DC14DA"/>
    <w:rsid w:val="00DC2575"/>
    <w:rsid w:val="00DC4134"/>
    <w:rsid w:val="00DC4DD5"/>
    <w:rsid w:val="00DC5956"/>
    <w:rsid w:val="00DC68ED"/>
    <w:rsid w:val="00DD136C"/>
    <w:rsid w:val="00DD16D1"/>
    <w:rsid w:val="00DD2C0D"/>
    <w:rsid w:val="00DD464C"/>
    <w:rsid w:val="00DD536A"/>
    <w:rsid w:val="00DD5E2A"/>
    <w:rsid w:val="00DD7410"/>
    <w:rsid w:val="00DE2779"/>
    <w:rsid w:val="00DE5745"/>
    <w:rsid w:val="00DE58E0"/>
    <w:rsid w:val="00DE59A0"/>
    <w:rsid w:val="00DF1967"/>
    <w:rsid w:val="00DF29AA"/>
    <w:rsid w:val="00DF33B2"/>
    <w:rsid w:val="00DF4487"/>
    <w:rsid w:val="00DF4AC9"/>
    <w:rsid w:val="00DF4B04"/>
    <w:rsid w:val="00DF5D77"/>
    <w:rsid w:val="00DF65D1"/>
    <w:rsid w:val="00DF672D"/>
    <w:rsid w:val="00E005D1"/>
    <w:rsid w:val="00E02A92"/>
    <w:rsid w:val="00E04339"/>
    <w:rsid w:val="00E05B14"/>
    <w:rsid w:val="00E06C02"/>
    <w:rsid w:val="00E07797"/>
    <w:rsid w:val="00E10B19"/>
    <w:rsid w:val="00E10B20"/>
    <w:rsid w:val="00E10E07"/>
    <w:rsid w:val="00E10EEA"/>
    <w:rsid w:val="00E112A2"/>
    <w:rsid w:val="00E11E06"/>
    <w:rsid w:val="00E120F2"/>
    <w:rsid w:val="00E12773"/>
    <w:rsid w:val="00E13438"/>
    <w:rsid w:val="00E13F52"/>
    <w:rsid w:val="00E14354"/>
    <w:rsid w:val="00E14473"/>
    <w:rsid w:val="00E14C7E"/>
    <w:rsid w:val="00E152B1"/>
    <w:rsid w:val="00E21372"/>
    <w:rsid w:val="00E22715"/>
    <w:rsid w:val="00E231F6"/>
    <w:rsid w:val="00E25B25"/>
    <w:rsid w:val="00E26147"/>
    <w:rsid w:val="00E313EA"/>
    <w:rsid w:val="00E31ADE"/>
    <w:rsid w:val="00E32992"/>
    <w:rsid w:val="00E330E8"/>
    <w:rsid w:val="00E3331F"/>
    <w:rsid w:val="00E36891"/>
    <w:rsid w:val="00E37055"/>
    <w:rsid w:val="00E37F83"/>
    <w:rsid w:val="00E406E0"/>
    <w:rsid w:val="00E411B8"/>
    <w:rsid w:val="00E41C3C"/>
    <w:rsid w:val="00E4366F"/>
    <w:rsid w:val="00E43D43"/>
    <w:rsid w:val="00E44265"/>
    <w:rsid w:val="00E46F53"/>
    <w:rsid w:val="00E505CC"/>
    <w:rsid w:val="00E508B4"/>
    <w:rsid w:val="00E50BB2"/>
    <w:rsid w:val="00E512DD"/>
    <w:rsid w:val="00E51AA8"/>
    <w:rsid w:val="00E52323"/>
    <w:rsid w:val="00E52C6F"/>
    <w:rsid w:val="00E56EF1"/>
    <w:rsid w:val="00E57D9B"/>
    <w:rsid w:val="00E606BE"/>
    <w:rsid w:val="00E61493"/>
    <w:rsid w:val="00E63967"/>
    <w:rsid w:val="00E64DCA"/>
    <w:rsid w:val="00E65A2E"/>
    <w:rsid w:val="00E66043"/>
    <w:rsid w:val="00E71383"/>
    <w:rsid w:val="00E713DF"/>
    <w:rsid w:val="00E71DB7"/>
    <w:rsid w:val="00E722B8"/>
    <w:rsid w:val="00E7322F"/>
    <w:rsid w:val="00E73D46"/>
    <w:rsid w:val="00E75ED2"/>
    <w:rsid w:val="00E76FE5"/>
    <w:rsid w:val="00E77C99"/>
    <w:rsid w:val="00E82F94"/>
    <w:rsid w:val="00E83E69"/>
    <w:rsid w:val="00E8707A"/>
    <w:rsid w:val="00E9048B"/>
    <w:rsid w:val="00E92354"/>
    <w:rsid w:val="00E9568B"/>
    <w:rsid w:val="00E95AA8"/>
    <w:rsid w:val="00E971A6"/>
    <w:rsid w:val="00E9735E"/>
    <w:rsid w:val="00E97DFB"/>
    <w:rsid w:val="00EA01E5"/>
    <w:rsid w:val="00EA0A18"/>
    <w:rsid w:val="00EA1BB6"/>
    <w:rsid w:val="00EA1C5E"/>
    <w:rsid w:val="00EA2A51"/>
    <w:rsid w:val="00EA2F6F"/>
    <w:rsid w:val="00EA4F31"/>
    <w:rsid w:val="00EA50A5"/>
    <w:rsid w:val="00EA6BA8"/>
    <w:rsid w:val="00EB03B8"/>
    <w:rsid w:val="00EB199D"/>
    <w:rsid w:val="00EB2B56"/>
    <w:rsid w:val="00EB49F4"/>
    <w:rsid w:val="00EB5886"/>
    <w:rsid w:val="00EB6B72"/>
    <w:rsid w:val="00EB7786"/>
    <w:rsid w:val="00EC038C"/>
    <w:rsid w:val="00EC28AF"/>
    <w:rsid w:val="00EC2A4E"/>
    <w:rsid w:val="00EC7DDD"/>
    <w:rsid w:val="00ED0C9A"/>
    <w:rsid w:val="00ED4758"/>
    <w:rsid w:val="00ED6812"/>
    <w:rsid w:val="00ED7109"/>
    <w:rsid w:val="00EE08A8"/>
    <w:rsid w:val="00EE0C49"/>
    <w:rsid w:val="00EE5D94"/>
    <w:rsid w:val="00EE6BAD"/>
    <w:rsid w:val="00EE71BF"/>
    <w:rsid w:val="00EF0AE2"/>
    <w:rsid w:val="00EF1342"/>
    <w:rsid w:val="00EF18D8"/>
    <w:rsid w:val="00EF27C8"/>
    <w:rsid w:val="00EF3E23"/>
    <w:rsid w:val="00EF4224"/>
    <w:rsid w:val="00EF5F3D"/>
    <w:rsid w:val="00F03379"/>
    <w:rsid w:val="00F043E9"/>
    <w:rsid w:val="00F05576"/>
    <w:rsid w:val="00F05C9F"/>
    <w:rsid w:val="00F05CAD"/>
    <w:rsid w:val="00F0664E"/>
    <w:rsid w:val="00F07381"/>
    <w:rsid w:val="00F10B50"/>
    <w:rsid w:val="00F110B8"/>
    <w:rsid w:val="00F11C51"/>
    <w:rsid w:val="00F13CB4"/>
    <w:rsid w:val="00F142C0"/>
    <w:rsid w:val="00F14A95"/>
    <w:rsid w:val="00F15161"/>
    <w:rsid w:val="00F15B2B"/>
    <w:rsid w:val="00F20C0C"/>
    <w:rsid w:val="00F20DBE"/>
    <w:rsid w:val="00F22758"/>
    <w:rsid w:val="00F23426"/>
    <w:rsid w:val="00F2707E"/>
    <w:rsid w:val="00F27CBD"/>
    <w:rsid w:val="00F32344"/>
    <w:rsid w:val="00F33363"/>
    <w:rsid w:val="00F33EF9"/>
    <w:rsid w:val="00F3458E"/>
    <w:rsid w:val="00F34F65"/>
    <w:rsid w:val="00F35364"/>
    <w:rsid w:val="00F36791"/>
    <w:rsid w:val="00F40546"/>
    <w:rsid w:val="00F419BF"/>
    <w:rsid w:val="00F41CD0"/>
    <w:rsid w:val="00F43B23"/>
    <w:rsid w:val="00F43B73"/>
    <w:rsid w:val="00F44AC6"/>
    <w:rsid w:val="00F4588D"/>
    <w:rsid w:val="00F4690C"/>
    <w:rsid w:val="00F506ED"/>
    <w:rsid w:val="00F521BA"/>
    <w:rsid w:val="00F52875"/>
    <w:rsid w:val="00F5331F"/>
    <w:rsid w:val="00F55A80"/>
    <w:rsid w:val="00F563A4"/>
    <w:rsid w:val="00F607EC"/>
    <w:rsid w:val="00F60A02"/>
    <w:rsid w:val="00F62990"/>
    <w:rsid w:val="00F62D2B"/>
    <w:rsid w:val="00F6334E"/>
    <w:rsid w:val="00F66E7F"/>
    <w:rsid w:val="00F70501"/>
    <w:rsid w:val="00F70669"/>
    <w:rsid w:val="00F70A51"/>
    <w:rsid w:val="00F70D36"/>
    <w:rsid w:val="00F71224"/>
    <w:rsid w:val="00F718EF"/>
    <w:rsid w:val="00F738F5"/>
    <w:rsid w:val="00F744B2"/>
    <w:rsid w:val="00F753CD"/>
    <w:rsid w:val="00F766F9"/>
    <w:rsid w:val="00F808B3"/>
    <w:rsid w:val="00F80C99"/>
    <w:rsid w:val="00F835FF"/>
    <w:rsid w:val="00F83738"/>
    <w:rsid w:val="00F8431E"/>
    <w:rsid w:val="00F9009F"/>
    <w:rsid w:val="00F900D0"/>
    <w:rsid w:val="00F90C07"/>
    <w:rsid w:val="00F91D91"/>
    <w:rsid w:val="00F924BA"/>
    <w:rsid w:val="00F92A4F"/>
    <w:rsid w:val="00F93288"/>
    <w:rsid w:val="00F94E2D"/>
    <w:rsid w:val="00F9623B"/>
    <w:rsid w:val="00F978FD"/>
    <w:rsid w:val="00F97E6F"/>
    <w:rsid w:val="00FA0985"/>
    <w:rsid w:val="00FA115F"/>
    <w:rsid w:val="00FA1C8A"/>
    <w:rsid w:val="00FA3273"/>
    <w:rsid w:val="00FA4F34"/>
    <w:rsid w:val="00FA5300"/>
    <w:rsid w:val="00FA6BB5"/>
    <w:rsid w:val="00FA7BE4"/>
    <w:rsid w:val="00FB0150"/>
    <w:rsid w:val="00FB042C"/>
    <w:rsid w:val="00FB14F6"/>
    <w:rsid w:val="00FB4391"/>
    <w:rsid w:val="00FB45F3"/>
    <w:rsid w:val="00FB63A0"/>
    <w:rsid w:val="00FC133C"/>
    <w:rsid w:val="00FC30C2"/>
    <w:rsid w:val="00FC5F5B"/>
    <w:rsid w:val="00FC6913"/>
    <w:rsid w:val="00FC6AB5"/>
    <w:rsid w:val="00FD007A"/>
    <w:rsid w:val="00FD01FF"/>
    <w:rsid w:val="00FD06A5"/>
    <w:rsid w:val="00FD203D"/>
    <w:rsid w:val="00FD2FC6"/>
    <w:rsid w:val="00FD58D3"/>
    <w:rsid w:val="00FD797A"/>
    <w:rsid w:val="00FE0526"/>
    <w:rsid w:val="00FE0CA3"/>
    <w:rsid w:val="00FE10A0"/>
    <w:rsid w:val="00FE1516"/>
    <w:rsid w:val="00FE15C8"/>
    <w:rsid w:val="00FE1825"/>
    <w:rsid w:val="00FE1BA0"/>
    <w:rsid w:val="00FE3585"/>
    <w:rsid w:val="00FE3B38"/>
    <w:rsid w:val="00FE3DF9"/>
    <w:rsid w:val="00FE4F9C"/>
    <w:rsid w:val="00FE5382"/>
    <w:rsid w:val="00FF11F4"/>
    <w:rsid w:val="00FF17B9"/>
    <w:rsid w:val="00FF3878"/>
    <w:rsid w:val="00FF4C74"/>
    <w:rsid w:val="00FF5398"/>
    <w:rsid w:val="00FF5459"/>
    <w:rsid w:val="00FF7AF4"/>
    <w:rsid w:val="00FF7C0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D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900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900D0"/>
    <w:rPr>
      <w:color w:val="0000FF"/>
      <w:u w:val="single"/>
    </w:rPr>
  </w:style>
  <w:style w:type="paragraph" w:styleId="Textedebulles">
    <w:name w:val="Balloon Text"/>
    <w:basedOn w:val="Normal"/>
    <w:link w:val="TextedebullesCar"/>
    <w:uiPriority w:val="99"/>
    <w:semiHidden/>
    <w:unhideWhenUsed/>
    <w:rsid w:val="00F900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00D0"/>
    <w:rPr>
      <w:rFonts w:ascii="Tahoma" w:hAnsi="Tahoma" w:cs="Tahoma"/>
      <w:sz w:val="16"/>
      <w:szCs w:val="16"/>
    </w:rPr>
  </w:style>
  <w:style w:type="paragraph" w:customStyle="1" w:styleId="style66">
    <w:name w:val="style66"/>
    <w:basedOn w:val="Normal"/>
    <w:rsid w:val="00F900D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71">
    <w:name w:val="style71"/>
    <w:basedOn w:val="Normal"/>
    <w:rsid w:val="00F900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77">
    <w:name w:val="style77"/>
    <w:basedOn w:val="Policepardfaut"/>
    <w:rsid w:val="00F900D0"/>
  </w:style>
  <w:style w:type="character" w:customStyle="1" w:styleId="style73">
    <w:name w:val="style73"/>
    <w:basedOn w:val="Policepardfaut"/>
    <w:rsid w:val="00F900D0"/>
  </w:style>
  <w:style w:type="character" w:customStyle="1" w:styleId="style80">
    <w:name w:val="style80"/>
    <w:basedOn w:val="Policepardfaut"/>
    <w:rsid w:val="00F900D0"/>
  </w:style>
  <w:style w:type="character" w:customStyle="1" w:styleId="style84">
    <w:name w:val="style84"/>
    <w:basedOn w:val="Policepardfaut"/>
    <w:rsid w:val="00F900D0"/>
  </w:style>
  <w:style w:type="character" w:customStyle="1" w:styleId="style711">
    <w:name w:val="style711"/>
    <w:basedOn w:val="Policepardfaut"/>
    <w:rsid w:val="00F900D0"/>
  </w:style>
  <w:style w:type="character" w:customStyle="1" w:styleId="style83">
    <w:name w:val="style83"/>
    <w:basedOn w:val="Policepardfaut"/>
    <w:rsid w:val="00F900D0"/>
  </w:style>
  <w:style w:type="character" w:customStyle="1" w:styleId="style85">
    <w:name w:val="style85"/>
    <w:basedOn w:val="Policepardfaut"/>
    <w:rsid w:val="00F900D0"/>
  </w:style>
  <w:style w:type="character" w:styleId="Accentuation">
    <w:name w:val="Emphasis"/>
    <w:basedOn w:val="Policepardfaut"/>
    <w:uiPriority w:val="20"/>
    <w:qFormat/>
    <w:rsid w:val="00F900D0"/>
    <w:rPr>
      <w:i/>
      <w:iCs/>
    </w:rPr>
  </w:style>
  <w:style w:type="character" w:styleId="lev">
    <w:name w:val="Strong"/>
    <w:basedOn w:val="Policepardfaut"/>
    <w:uiPriority w:val="22"/>
    <w:qFormat/>
    <w:rsid w:val="00F900D0"/>
    <w:rPr>
      <w:b/>
      <w:bCs/>
    </w:rPr>
  </w:style>
  <w:style w:type="character" w:customStyle="1" w:styleId="style87">
    <w:name w:val="style87"/>
    <w:basedOn w:val="Policepardfaut"/>
    <w:rsid w:val="00F900D0"/>
  </w:style>
  <w:style w:type="character" w:customStyle="1" w:styleId="style90">
    <w:name w:val="style90"/>
    <w:basedOn w:val="Policepardfaut"/>
    <w:rsid w:val="00F900D0"/>
  </w:style>
  <w:style w:type="character" w:customStyle="1" w:styleId="style91">
    <w:name w:val="style91"/>
    <w:basedOn w:val="Policepardfaut"/>
    <w:rsid w:val="00F900D0"/>
  </w:style>
  <w:style w:type="character" w:customStyle="1" w:styleId="style97">
    <w:name w:val="style97"/>
    <w:basedOn w:val="Policepardfaut"/>
    <w:rsid w:val="00F900D0"/>
  </w:style>
  <w:style w:type="character" w:customStyle="1" w:styleId="style93">
    <w:name w:val="style93"/>
    <w:basedOn w:val="Policepardfaut"/>
    <w:rsid w:val="00F900D0"/>
  </w:style>
  <w:style w:type="paragraph" w:customStyle="1" w:styleId="style771">
    <w:name w:val="style771"/>
    <w:basedOn w:val="Normal"/>
    <w:rsid w:val="00F900D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99">
    <w:name w:val="style99"/>
    <w:basedOn w:val="Normal"/>
    <w:rsid w:val="00F900D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100">
    <w:name w:val="style100"/>
    <w:basedOn w:val="Normal"/>
    <w:rsid w:val="00F900D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54E43"/>
    <w:pPr>
      <w:ind w:left="720"/>
      <w:contextualSpacing/>
    </w:pPr>
  </w:style>
  <w:style w:type="paragraph" w:styleId="En-tte">
    <w:name w:val="header"/>
    <w:basedOn w:val="Normal"/>
    <w:link w:val="En-tteCar"/>
    <w:uiPriority w:val="99"/>
    <w:semiHidden/>
    <w:unhideWhenUsed/>
    <w:rsid w:val="003B301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B3012"/>
  </w:style>
  <w:style w:type="paragraph" w:styleId="Pieddepage">
    <w:name w:val="footer"/>
    <w:basedOn w:val="Normal"/>
    <w:link w:val="PieddepageCar"/>
    <w:uiPriority w:val="99"/>
    <w:semiHidden/>
    <w:unhideWhenUsed/>
    <w:rsid w:val="003B301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B3012"/>
  </w:style>
</w:styles>
</file>

<file path=word/webSettings.xml><?xml version="1.0" encoding="utf-8"?>
<w:webSettings xmlns:r="http://schemas.openxmlformats.org/officeDocument/2006/relationships" xmlns:w="http://schemas.openxmlformats.org/wordprocessingml/2006/main">
  <w:divs>
    <w:div w:id="125398890">
      <w:bodyDiv w:val="1"/>
      <w:marLeft w:val="0"/>
      <w:marRight w:val="0"/>
      <w:marTop w:val="0"/>
      <w:marBottom w:val="0"/>
      <w:divBdr>
        <w:top w:val="none" w:sz="0" w:space="0" w:color="auto"/>
        <w:left w:val="none" w:sz="0" w:space="0" w:color="auto"/>
        <w:bottom w:val="none" w:sz="0" w:space="0" w:color="auto"/>
        <w:right w:val="none" w:sz="0" w:space="0" w:color="auto"/>
      </w:divBdr>
      <w:divsChild>
        <w:div w:id="375812412">
          <w:blockQuote w:val="1"/>
          <w:marLeft w:val="720"/>
          <w:marRight w:val="720"/>
          <w:marTop w:val="100"/>
          <w:marBottom w:val="100"/>
          <w:divBdr>
            <w:top w:val="none" w:sz="0" w:space="0" w:color="auto"/>
            <w:left w:val="none" w:sz="0" w:space="0" w:color="auto"/>
            <w:bottom w:val="none" w:sz="0" w:space="0" w:color="auto"/>
            <w:right w:val="none" w:sz="0" w:space="0" w:color="auto"/>
          </w:divBdr>
        </w:div>
        <w:div w:id="4204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5372815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9382779">
          <w:blockQuote w:val="1"/>
          <w:marLeft w:val="720"/>
          <w:marRight w:val="720"/>
          <w:marTop w:val="100"/>
          <w:marBottom w:val="100"/>
          <w:divBdr>
            <w:top w:val="none" w:sz="0" w:space="0" w:color="auto"/>
            <w:left w:val="none" w:sz="0" w:space="0" w:color="auto"/>
            <w:bottom w:val="none" w:sz="0" w:space="0" w:color="auto"/>
            <w:right w:val="none" w:sz="0" w:space="0" w:color="auto"/>
          </w:divBdr>
        </w:div>
        <w:div w:id="778913764">
          <w:blockQuote w:val="1"/>
          <w:marLeft w:val="720"/>
          <w:marRight w:val="720"/>
          <w:marTop w:val="100"/>
          <w:marBottom w:val="100"/>
          <w:divBdr>
            <w:top w:val="none" w:sz="0" w:space="0" w:color="auto"/>
            <w:left w:val="none" w:sz="0" w:space="0" w:color="auto"/>
            <w:bottom w:val="none" w:sz="0" w:space="0" w:color="auto"/>
            <w:right w:val="none" w:sz="0" w:space="0" w:color="auto"/>
          </w:divBdr>
        </w:div>
        <w:div w:id="816189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153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826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630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5481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480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198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85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979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673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820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7232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88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39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727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997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053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224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83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736453">
      <w:bodyDiv w:val="1"/>
      <w:marLeft w:val="0"/>
      <w:marRight w:val="0"/>
      <w:marTop w:val="0"/>
      <w:marBottom w:val="0"/>
      <w:divBdr>
        <w:top w:val="none" w:sz="0" w:space="0" w:color="auto"/>
        <w:left w:val="none" w:sz="0" w:space="0" w:color="auto"/>
        <w:bottom w:val="none" w:sz="0" w:space="0" w:color="auto"/>
        <w:right w:val="none" w:sz="0" w:space="0" w:color="auto"/>
      </w:divBdr>
    </w:div>
    <w:div w:id="796995874">
      <w:bodyDiv w:val="1"/>
      <w:marLeft w:val="0"/>
      <w:marRight w:val="0"/>
      <w:marTop w:val="0"/>
      <w:marBottom w:val="0"/>
      <w:divBdr>
        <w:top w:val="none" w:sz="0" w:space="0" w:color="auto"/>
        <w:left w:val="none" w:sz="0" w:space="0" w:color="auto"/>
        <w:bottom w:val="none" w:sz="0" w:space="0" w:color="auto"/>
        <w:right w:val="none" w:sz="0" w:space="0" w:color="auto"/>
      </w:divBdr>
    </w:div>
    <w:div w:id="947617757">
      <w:bodyDiv w:val="1"/>
      <w:marLeft w:val="0"/>
      <w:marRight w:val="0"/>
      <w:marTop w:val="0"/>
      <w:marBottom w:val="0"/>
      <w:divBdr>
        <w:top w:val="none" w:sz="0" w:space="0" w:color="auto"/>
        <w:left w:val="none" w:sz="0" w:space="0" w:color="auto"/>
        <w:bottom w:val="none" w:sz="0" w:space="0" w:color="auto"/>
        <w:right w:val="none" w:sz="0" w:space="0" w:color="auto"/>
      </w:divBdr>
      <w:divsChild>
        <w:div w:id="998269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572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988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278947">
      <w:bodyDiv w:val="1"/>
      <w:marLeft w:val="0"/>
      <w:marRight w:val="0"/>
      <w:marTop w:val="0"/>
      <w:marBottom w:val="0"/>
      <w:divBdr>
        <w:top w:val="none" w:sz="0" w:space="0" w:color="auto"/>
        <w:left w:val="none" w:sz="0" w:space="0" w:color="auto"/>
        <w:bottom w:val="none" w:sz="0" w:space="0" w:color="auto"/>
        <w:right w:val="none" w:sz="0" w:space="0" w:color="auto"/>
      </w:divBdr>
    </w:div>
    <w:div w:id="1875921797">
      <w:bodyDiv w:val="1"/>
      <w:marLeft w:val="0"/>
      <w:marRight w:val="0"/>
      <w:marTop w:val="0"/>
      <w:marBottom w:val="0"/>
      <w:divBdr>
        <w:top w:val="none" w:sz="0" w:space="0" w:color="auto"/>
        <w:left w:val="none" w:sz="0" w:space="0" w:color="auto"/>
        <w:bottom w:val="none" w:sz="0" w:space="0" w:color="auto"/>
        <w:right w:val="none" w:sz="0" w:space="0" w:color="auto"/>
      </w:divBdr>
    </w:div>
    <w:div w:id="1902057679">
      <w:bodyDiv w:val="1"/>
      <w:marLeft w:val="0"/>
      <w:marRight w:val="0"/>
      <w:marTop w:val="0"/>
      <w:marBottom w:val="0"/>
      <w:divBdr>
        <w:top w:val="none" w:sz="0" w:space="0" w:color="auto"/>
        <w:left w:val="none" w:sz="0" w:space="0" w:color="auto"/>
        <w:bottom w:val="none" w:sz="0" w:space="0" w:color="auto"/>
        <w:right w:val="none" w:sz="0" w:space="0" w:color="auto"/>
      </w:divBdr>
    </w:div>
    <w:div w:id="1970502951">
      <w:bodyDiv w:val="1"/>
      <w:marLeft w:val="0"/>
      <w:marRight w:val="0"/>
      <w:marTop w:val="0"/>
      <w:marBottom w:val="0"/>
      <w:divBdr>
        <w:top w:val="none" w:sz="0" w:space="0" w:color="auto"/>
        <w:left w:val="none" w:sz="0" w:space="0" w:color="auto"/>
        <w:bottom w:val="none" w:sz="0" w:space="0" w:color="auto"/>
        <w:right w:val="none" w:sz="0" w:space="0" w:color="auto"/>
      </w:divBdr>
      <w:divsChild>
        <w:div w:id="1840463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edu.upmc.fr/uel/biologie/module1/apprendre/chapitre1/myco/myco-lichen.htm" TargetMode="External"/><Relationship Id="rId18" Type="http://schemas.openxmlformats.org/officeDocument/2006/relationships/image" Target="media/image7.jpeg"/><Relationship Id="rId26" Type="http://schemas.openxmlformats.org/officeDocument/2006/relationships/hyperlink" Target="http://www.edu.upmc.fr/uel/biologie/module1/apprendre/chapitre1/myco/myco-pezizempa.ht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du.upmc.fr/uel/biologie/module1/apprendre/chapitre1/myco/myco-coprinmpa.htm" TargetMode="External"/><Relationship Id="rId34" Type="http://schemas.openxmlformats.org/officeDocument/2006/relationships/image" Target="media/image12.gi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edu.upmc.fr/uel/biologie/module1/apprendre/chapitre1/myco/myco-levurepg.htm" TargetMode="External"/><Relationship Id="rId25" Type="http://schemas.openxmlformats.org/officeDocument/2006/relationships/hyperlink" Target="http://www.edu.upmc.fr/uel/biologie/module1/apprendre/chapitre1/myco/myco-coprinmpa.htm" TargetMode="External"/><Relationship Id="rId33" Type="http://schemas.openxmlformats.org/officeDocument/2006/relationships/hyperlink" Target="http://www.edu.upmc.fr/uel/biologie/module1/apprendre/chapitre1/myco/myco6det.ht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0.jpeg"/><Relationship Id="rId32" Type="http://schemas.openxmlformats.org/officeDocument/2006/relationships/hyperlink" Target="http://www.edu.upmc.fr/uel/biologie/module1/apprendre/chapitre1/myco/myco5det.htm"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edu.upmc.fr/uel/biologie/module1/apprendre/chapitre1/myco/myco-pezizempa.htm" TargetMode="External"/><Relationship Id="rId28" Type="http://schemas.openxmlformats.org/officeDocument/2006/relationships/hyperlink" Target="http://www.edu.upmc.fr/uel/biologie/module1/apprendre/chapitre1/myco/myco-peniciliummpa.htm" TargetMode="External"/><Relationship Id="rId36" Type="http://schemas.openxmlformats.org/officeDocument/2006/relationships/image" Target="media/image14.jpeg"/><Relationship Id="rId10" Type="http://schemas.openxmlformats.org/officeDocument/2006/relationships/hyperlink" Target="http://www.edu.upmc.fr/uel/biologie/module1/apprendre/chapitre1/myco/myco-saprophyte.htm" TargetMode="External"/><Relationship Id="rId19" Type="http://schemas.openxmlformats.org/officeDocument/2006/relationships/hyperlink" Target="http://www.edu.upmc.fr/uel/biologie/module1/apprendre/chapitre1/myco/myco-plasmodempa.htm" TargetMode="External"/><Relationship Id="rId31" Type="http://schemas.openxmlformats.org/officeDocument/2006/relationships/hyperlink" Target="http://www.edu.upmc.fr/uel/biologie/module1/apprendre/chapitre1/myco/myco4det.htm" TargetMode="External"/><Relationship Id="rId4" Type="http://schemas.openxmlformats.org/officeDocument/2006/relationships/settings" Target="settings.xml"/><Relationship Id="rId9" Type="http://schemas.openxmlformats.org/officeDocument/2006/relationships/hyperlink" Target="http://www.edu.upmc.fr/uel/biologie/module1/apprendre/chapitre1/phyco/phycores.htm" TargetMode="External"/><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hyperlink" Target="http://www.edu.upmc.fr/uel/biologie/module1/apprendre/chapitre1/phyco/phycores.htm" TargetMode="External"/><Relationship Id="rId30" Type="http://schemas.openxmlformats.org/officeDocument/2006/relationships/hyperlink" Target="http://www.edu.upmc.fr/uel/biologie/module1/apprendre/chapitre1/myco/myco-peniciliummpa.htm" TargetMode="External"/><Relationship Id="rId35" Type="http://schemas.openxmlformats.org/officeDocument/2006/relationships/image" Target="media/image1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F36EE-BC0B-45BC-AD5E-358D002D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2139</Words>
  <Characters>11766</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Remake</dc:creator>
  <cp:lastModifiedBy>Remake</cp:lastModifiedBy>
  <cp:revision>3</cp:revision>
  <dcterms:created xsi:type="dcterms:W3CDTF">2020-10-05T19:23:00Z</dcterms:created>
  <dcterms:modified xsi:type="dcterms:W3CDTF">2020-10-09T20:20:00Z</dcterms:modified>
</cp:coreProperties>
</file>